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046C" w14:textId="77777777" w:rsidR="001F7FE8" w:rsidRPr="001F7FE8" w:rsidRDefault="001F7FE8" w:rsidP="001F7FE8">
      <w:pPr>
        <w:rPr>
          <w:rFonts w:ascii="Comic Sans MS" w:hAnsi="Comic Sans MS"/>
        </w:rPr>
      </w:pPr>
      <w:r w:rsidRPr="005E2F17">
        <w:rPr>
          <w:rFonts w:ascii="Comic Sans MS" w:hAnsi="Comic Sans MS"/>
          <w:b/>
          <w:noProof/>
          <w:lang w:eastAsia="en-GB"/>
        </w:rPr>
        <mc:AlternateContent>
          <mc:Choice Requires="wps">
            <w:drawing>
              <wp:anchor distT="0" distB="0" distL="114300" distR="114300" simplePos="0" relativeHeight="251659264" behindDoc="0" locked="0" layoutInCell="1" allowOverlap="1" wp14:anchorId="1C89EDA8" wp14:editId="726EF648">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75763F3B"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5464A3EF"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33F1D813"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FFB18FB"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EFA4B59" w14:textId="77777777" w:rsidR="001F7FE8" w:rsidRDefault="001F7FE8" w:rsidP="001F7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9EDA8"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" strokecolor="white [3212]">
                <v:textbox>
                  <w:txbxContent>
                    <w:p w14:paraId="75763F3B"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5464A3EF"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33F1D813"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5FFB18FB" w14:textId="77777777" w:rsidR="001F7FE8" w:rsidRPr="00606FDD" w:rsidRDefault="001F7FE8" w:rsidP="001F7FE8">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EFA4B59" w14:textId="77777777" w:rsidR="001F7FE8" w:rsidRDefault="001F7FE8" w:rsidP="001F7FE8"/>
                  </w:txbxContent>
                </v:textbox>
              </v:shape>
            </w:pict>
          </mc:Fallback>
        </mc:AlternateContent>
      </w:r>
      <w:r w:rsidRPr="005E2F17">
        <w:rPr>
          <w:rFonts w:ascii="Comic Sans MS" w:hAnsi="Comic Sans MS"/>
          <w:noProof/>
          <w:lang w:eastAsia="en-GB"/>
        </w:rPr>
        <w:drawing>
          <wp:inline distT="0" distB="0" distL="0" distR="0" wp14:anchorId="25EB2776" wp14:editId="4955A4B8">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1027AC6E" w14:textId="77777777" w:rsidR="009B5706" w:rsidRPr="001F7FE8" w:rsidRDefault="009B5706" w:rsidP="009B5706">
      <w:pPr>
        <w:jc w:val="center"/>
        <w:rPr>
          <w:rFonts w:ascii="Comic Sans MS" w:hAnsi="Comic Sans MS" w:cs="Arial"/>
          <w:b/>
          <w:sz w:val="28"/>
          <w:szCs w:val="28"/>
          <w:u w:val="single"/>
          <w:lang w:val="en"/>
        </w:rPr>
      </w:pPr>
      <w:r w:rsidRPr="001F7FE8">
        <w:rPr>
          <w:rFonts w:ascii="Comic Sans MS" w:hAnsi="Comic Sans MS" w:cs="Arial"/>
          <w:b/>
          <w:sz w:val="28"/>
          <w:szCs w:val="28"/>
          <w:u w:val="single"/>
          <w:lang w:val="en"/>
        </w:rPr>
        <w:t>Adult to Child Ratios Policy.</w:t>
      </w:r>
    </w:p>
    <w:p w14:paraId="5D0EC1EA" w14:textId="77777777" w:rsidR="009B5706" w:rsidRPr="00462A3A" w:rsidRDefault="009B5706" w:rsidP="00462A3A">
      <w:pPr>
        <w:jc w:val="center"/>
        <w:rPr>
          <w:rStyle w:val="h2"/>
          <w:rFonts w:ascii="Comic Sans MS" w:hAnsi="Comic Sans MS" w:cs="Arial"/>
          <w:b/>
          <w:sz w:val="28"/>
          <w:szCs w:val="28"/>
          <w:lang w:val="en"/>
        </w:rPr>
      </w:pPr>
      <w:r w:rsidRPr="00462A3A">
        <w:rPr>
          <w:rStyle w:val="h2"/>
          <w:rFonts w:ascii="Comic Sans MS" w:hAnsi="Comic Sans MS" w:cs="Arial"/>
          <w:b/>
          <w:sz w:val="28"/>
          <w:szCs w:val="28"/>
          <w:lang w:val="en"/>
        </w:rPr>
        <w:t>Guidance on appropriate levels of supervision for children and young people</w:t>
      </w:r>
    </w:p>
    <w:p w14:paraId="1A321290" w14:textId="77777777" w:rsidR="009B5706" w:rsidRPr="00462A3A" w:rsidRDefault="009B5706" w:rsidP="009B5706">
      <w:pPr>
        <w:rPr>
          <w:rStyle w:val="h2"/>
          <w:rFonts w:ascii="Comic Sans MS" w:hAnsi="Comic Sans MS" w:cs="Arial"/>
          <w:b/>
          <w:sz w:val="32"/>
          <w:szCs w:val="32"/>
          <w:u w:val="single"/>
          <w:lang w:val="en"/>
        </w:rPr>
      </w:pPr>
      <w:r w:rsidRPr="00462A3A">
        <w:rPr>
          <w:rStyle w:val="h2"/>
          <w:rFonts w:ascii="Comic Sans MS" w:hAnsi="Comic Sans MS" w:cs="Arial"/>
          <w:b/>
          <w:sz w:val="32"/>
          <w:szCs w:val="32"/>
          <w:u w:val="single"/>
          <w:lang w:val="en"/>
        </w:rPr>
        <w:t>Opening Statement Provided by the NSPCC</w:t>
      </w:r>
    </w:p>
    <w:p w14:paraId="0DFEEF03" w14:textId="77777777" w:rsidR="009B5706" w:rsidRPr="00462A3A" w:rsidRDefault="009B5706" w:rsidP="009B5706">
      <w:pPr>
        <w:pStyle w:val="NormalWeb"/>
        <w:rPr>
          <w:rFonts w:ascii="Comic Sans MS" w:hAnsi="Comic Sans MS" w:cs="Arial"/>
          <w:lang w:val="en"/>
        </w:rPr>
      </w:pPr>
      <w:r w:rsidRPr="00462A3A">
        <w:rPr>
          <w:rFonts w:ascii="Comic Sans MS" w:hAnsi="Comic Sans MS" w:cs="Arial"/>
          <w:lang w:val="en"/>
        </w:rPr>
        <w:t>When working with groups of children or young people it's important that there are enough adults to provide the appropriate level of supervision.</w:t>
      </w:r>
    </w:p>
    <w:p w14:paraId="0824119F" w14:textId="77777777" w:rsidR="009B5706" w:rsidRPr="00462A3A" w:rsidRDefault="009B5706" w:rsidP="009B5706">
      <w:pPr>
        <w:pStyle w:val="NormalWeb"/>
        <w:rPr>
          <w:rFonts w:ascii="Comic Sans MS" w:hAnsi="Comic Sans MS" w:cs="Arial"/>
          <w:lang w:val="en"/>
        </w:rPr>
      </w:pPr>
      <w:r w:rsidRPr="00462A3A">
        <w:rPr>
          <w:rFonts w:ascii="Comic Sans MS" w:hAnsi="Comic Sans MS" w:cs="Arial"/>
          <w:lang w:val="en"/>
        </w:rPr>
        <w:t xml:space="preserve">Staffing and supervision ratios can sometimes be difficult to judge. </w:t>
      </w:r>
      <w:r w:rsidRPr="00462A3A">
        <w:rPr>
          <w:rFonts w:ascii="Comic Sans MS" w:hAnsi="Comic Sans MS" w:cs="Arial"/>
          <w:b/>
          <w:u w:val="single"/>
          <w:lang w:val="en"/>
        </w:rPr>
        <w:t>It’s important that you have enough staff and volunteers to ensure children are safe</w:t>
      </w:r>
      <w:r w:rsidRPr="00462A3A">
        <w:rPr>
          <w:rFonts w:ascii="Comic Sans MS" w:hAnsi="Comic Sans MS" w:cs="Arial"/>
          <w:lang w:val="en"/>
        </w:rPr>
        <w:t xml:space="preserve"> – and that these adults are suitable to undertake various tasks as needed.</w:t>
      </w:r>
    </w:p>
    <w:p w14:paraId="6AC4B7D5" w14:textId="77777777" w:rsidR="009B5706" w:rsidRPr="00462A3A" w:rsidRDefault="009B5706" w:rsidP="009B5706">
      <w:pPr>
        <w:pStyle w:val="NormalWeb"/>
        <w:rPr>
          <w:rFonts w:ascii="Comic Sans MS" w:hAnsi="Comic Sans MS" w:cs="Arial"/>
          <w:lang w:val="en"/>
        </w:rPr>
      </w:pPr>
      <w:r w:rsidRPr="00462A3A">
        <w:rPr>
          <w:rFonts w:ascii="Comic Sans MS" w:hAnsi="Comic Sans MS" w:cs="Arial"/>
          <w:lang w:val="en"/>
        </w:rPr>
        <w:t>Every effort should be made to achieve the best level of supervision of children at all times.</w:t>
      </w:r>
    </w:p>
    <w:p w14:paraId="17CD53A1" w14:textId="77777777" w:rsidR="009B5706" w:rsidRPr="00462A3A" w:rsidRDefault="009B5706" w:rsidP="009B5706">
      <w:pPr>
        <w:pStyle w:val="NormalWeb"/>
        <w:rPr>
          <w:rFonts w:ascii="Comic Sans MS" w:hAnsi="Comic Sans MS" w:cs="Arial"/>
          <w:lang w:val="en"/>
        </w:rPr>
      </w:pPr>
      <w:r w:rsidRPr="00462A3A">
        <w:rPr>
          <w:rFonts w:ascii="Comic Sans MS" w:hAnsi="Comic Sans MS" w:cs="Arial"/>
          <w:lang w:val="en"/>
        </w:rPr>
        <w:t>These ratios are recommended for activities that take place outside of school.</w:t>
      </w:r>
    </w:p>
    <w:p w14:paraId="3B0DF485" w14:textId="77777777" w:rsidR="009B5706" w:rsidRPr="009B5706" w:rsidRDefault="009B5706" w:rsidP="009B5706">
      <w:pPr>
        <w:spacing w:before="100" w:beforeAutospacing="1" w:after="100" w:afterAutospacing="1" w:line="240" w:lineRule="auto"/>
        <w:outlineLvl w:val="2"/>
        <w:rPr>
          <w:rFonts w:ascii="Comic Sans MS" w:eastAsia="Times New Roman" w:hAnsi="Comic Sans MS" w:cs="Arial"/>
          <w:b/>
          <w:bCs/>
          <w:sz w:val="24"/>
          <w:szCs w:val="24"/>
          <w:lang w:val="en" w:eastAsia="en-GB"/>
        </w:rPr>
      </w:pPr>
      <w:r w:rsidRPr="009B5706">
        <w:rPr>
          <w:rFonts w:ascii="Comic Sans MS" w:eastAsia="Times New Roman" w:hAnsi="Comic Sans MS" w:cs="Arial"/>
          <w:b/>
          <w:bCs/>
          <w:sz w:val="24"/>
          <w:szCs w:val="24"/>
          <w:lang w:val="en" w:eastAsia="en-GB"/>
        </w:rPr>
        <w:t>Supervision</w:t>
      </w:r>
    </w:p>
    <w:p w14:paraId="216A7287" w14:textId="77777777" w:rsidR="009B5706" w:rsidRPr="009B5706" w:rsidRDefault="009B5706" w:rsidP="009B5706">
      <w:p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 xml:space="preserve">Supervision levels will vary depending on the children's age, gender, </w:t>
      </w:r>
      <w:proofErr w:type="spellStart"/>
      <w:r w:rsidRPr="009B5706">
        <w:rPr>
          <w:rFonts w:ascii="Comic Sans MS" w:eastAsia="Times New Roman" w:hAnsi="Comic Sans MS" w:cs="Arial"/>
          <w:sz w:val="24"/>
          <w:szCs w:val="24"/>
          <w:lang w:val="en" w:eastAsia="en-GB"/>
        </w:rPr>
        <w:t>behaviour</w:t>
      </w:r>
      <w:proofErr w:type="spellEnd"/>
      <w:r w:rsidRPr="009B5706">
        <w:rPr>
          <w:rFonts w:ascii="Comic Sans MS" w:eastAsia="Times New Roman" w:hAnsi="Comic Sans MS" w:cs="Arial"/>
          <w:sz w:val="24"/>
          <w:szCs w:val="24"/>
          <w:lang w:val="en" w:eastAsia="en-GB"/>
        </w:rPr>
        <w:t xml:space="preserve"> and the abilities within your group.</w:t>
      </w:r>
    </w:p>
    <w:p w14:paraId="0BB86137" w14:textId="77777777" w:rsidR="009B5706" w:rsidRPr="009B5706" w:rsidRDefault="009B5706" w:rsidP="009B5706">
      <w:p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They will also vary depending on:</w:t>
      </w:r>
    </w:p>
    <w:p w14:paraId="3B7628FD" w14:textId="77777777" w:rsidR="009B5706" w:rsidRPr="009B5706" w:rsidRDefault="009B5706" w:rsidP="009B5706">
      <w:pPr>
        <w:numPr>
          <w:ilvl w:val="0"/>
          <w:numId w:val="1"/>
        </w:num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nature and duration of activities</w:t>
      </w:r>
    </w:p>
    <w:p w14:paraId="3F0F399E" w14:textId="77777777" w:rsidR="009B5706" w:rsidRPr="009B5706" w:rsidRDefault="009B5706" w:rsidP="009B5706">
      <w:pPr>
        <w:numPr>
          <w:ilvl w:val="0"/>
          <w:numId w:val="1"/>
        </w:num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competence and experience of staff involved</w:t>
      </w:r>
    </w:p>
    <w:p w14:paraId="462235B8" w14:textId="77777777" w:rsidR="009B5706" w:rsidRPr="009B5706" w:rsidRDefault="009B5706" w:rsidP="009B5706">
      <w:pPr>
        <w:numPr>
          <w:ilvl w:val="0"/>
          <w:numId w:val="1"/>
        </w:num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 xml:space="preserve">requirements of location, accommodation or </w:t>
      </w:r>
      <w:proofErr w:type="spellStart"/>
      <w:r w:rsidRPr="009B5706">
        <w:rPr>
          <w:rFonts w:ascii="Comic Sans MS" w:eastAsia="Times New Roman" w:hAnsi="Comic Sans MS" w:cs="Arial"/>
          <w:sz w:val="24"/>
          <w:szCs w:val="24"/>
          <w:lang w:val="en" w:eastAsia="en-GB"/>
        </w:rPr>
        <w:t>organisation</w:t>
      </w:r>
      <w:proofErr w:type="spellEnd"/>
      <w:r w:rsidRPr="009B5706">
        <w:rPr>
          <w:rFonts w:ascii="Comic Sans MS" w:eastAsia="Times New Roman" w:hAnsi="Comic Sans MS" w:cs="Arial"/>
          <w:sz w:val="24"/>
          <w:szCs w:val="24"/>
          <w:lang w:val="en" w:eastAsia="en-GB"/>
        </w:rPr>
        <w:t xml:space="preserve"> based</w:t>
      </w:r>
    </w:p>
    <w:p w14:paraId="2973AD16" w14:textId="77777777" w:rsidR="009B5706" w:rsidRPr="009B5706" w:rsidRDefault="009B5706" w:rsidP="009B5706">
      <w:pPr>
        <w:numPr>
          <w:ilvl w:val="0"/>
          <w:numId w:val="1"/>
        </w:num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any special medical needs</w:t>
      </w:r>
    </w:p>
    <w:p w14:paraId="55C3E548" w14:textId="77777777" w:rsidR="009B5706" w:rsidRPr="009B5706" w:rsidRDefault="009B5706" w:rsidP="009B5706">
      <w:pPr>
        <w:numPr>
          <w:ilvl w:val="0"/>
          <w:numId w:val="1"/>
        </w:num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specialist equipment needed.</w:t>
      </w:r>
    </w:p>
    <w:p w14:paraId="573FCF26" w14:textId="77777777" w:rsidR="009B5706" w:rsidRPr="00462A3A" w:rsidRDefault="009B5706" w:rsidP="009B5706">
      <w:pPr>
        <w:spacing w:before="100" w:beforeAutospacing="1" w:after="100" w:afterAutospacing="1" w:line="240" w:lineRule="auto"/>
        <w:rPr>
          <w:rFonts w:ascii="Comic Sans MS" w:eastAsia="Times New Roman" w:hAnsi="Comic Sans MS" w:cs="Arial"/>
          <w:sz w:val="24"/>
          <w:szCs w:val="24"/>
          <w:lang w:val="en" w:eastAsia="en-GB"/>
        </w:rPr>
      </w:pPr>
      <w:r w:rsidRPr="009B5706">
        <w:rPr>
          <w:rFonts w:ascii="Comic Sans MS" w:eastAsia="Times New Roman" w:hAnsi="Comic Sans MS" w:cs="Arial"/>
          <w:sz w:val="24"/>
          <w:szCs w:val="24"/>
          <w:lang w:val="en" w:eastAsia="en-GB"/>
        </w:rPr>
        <w:t>Taking these into consideration you can then make decisions about the competence and experience of sta</w:t>
      </w:r>
      <w:r w:rsidRPr="00462A3A">
        <w:rPr>
          <w:rFonts w:ascii="Comic Sans MS" w:eastAsia="Times New Roman" w:hAnsi="Comic Sans MS" w:cs="Arial"/>
          <w:sz w:val="24"/>
          <w:szCs w:val="24"/>
          <w:lang w:val="en" w:eastAsia="en-GB"/>
        </w:rPr>
        <w:t>ff and how many adults you need.</w:t>
      </w:r>
    </w:p>
    <w:p w14:paraId="45FAD665" w14:textId="77777777" w:rsidR="009B5706" w:rsidRPr="00462A3A" w:rsidRDefault="009B5706" w:rsidP="009B5706">
      <w:pPr>
        <w:spacing w:before="100" w:beforeAutospacing="1" w:after="100" w:afterAutospacing="1" w:line="240" w:lineRule="auto"/>
        <w:rPr>
          <w:rFonts w:ascii="Comic Sans MS" w:hAnsi="Comic Sans MS" w:cs="Arial"/>
          <w:b/>
          <w:bCs/>
          <w:sz w:val="24"/>
          <w:szCs w:val="24"/>
          <w:u w:val="single"/>
        </w:rPr>
      </w:pPr>
    </w:p>
    <w:p w14:paraId="42FFC89E" w14:textId="77777777" w:rsidR="009B5706" w:rsidRPr="00E73F91" w:rsidRDefault="009B5706" w:rsidP="009B5706">
      <w:pPr>
        <w:spacing w:before="100" w:beforeAutospacing="1" w:after="100" w:afterAutospacing="1" w:line="240" w:lineRule="auto"/>
        <w:rPr>
          <w:rFonts w:ascii="Comic Sans MS" w:eastAsia="Times New Roman" w:hAnsi="Comic Sans MS" w:cs="Arial"/>
          <w:b/>
          <w:sz w:val="24"/>
          <w:szCs w:val="24"/>
          <w:u w:val="single"/>
          <w:lang w:val="en" w:eastAsia="en-GB"/>
        </w:rPr>
      </w:pPr>
      <w:r w:rsidRPr="00462A3A">
        <w:rPr>
          <w:rFonts w:ascii="Comic Sans MS" w:hAnsi="Comic Sans MS" w:cs="Arial"/>
          <w:b/>
          <w:bCs/>
          <w:sz w:val="24"/>
          <w:szCs w:val="24"/>
          <w:u w:val="single"/>
        </w:rPr>
        <w:t xml:space="preserve">Statutory framework for the early years foundation </w:t>
      </w:r>
      <w:proofErr w:type="gramStart"/>
      <w:r w:rsidRPr="00462A3A">
        <w:rPr>
          <w:rFonts w:ascii="Comic Sans MS" w:hAnsi="Comic Sans MS" w:cs="Arial"/>
          <w:b/>
          <w:bCs/>
          <w:sz w:val="24"/>
          <w:szCs w:val="24"/>
          <w:u w:val="single"/>
        </w:rPr>
        <w:t xml:space="preserve">stage </w:t>
      </w:r>
      <w:r w:rsidRPr="00462A3A">
        <w:rPr>
          <w:rFonts w:ascii="Comic Sans MS" w:eastAsia="Times New Roman" w:hAnsi="Comic Sans MS" w:cs="Arial"/>
          <w:b/>
          <w:sz w:val="24"/>
          <w:szCs w:val="24"/>
          <w:u w:val="single"/>
          <w:lang w:val="en" w:eastAsia="en-GB"/>
        </w:rPr>
        <w:t xml:space="preserve"> -</w:t>
      </w:r>
      <w:proofErr w:type="gramEnd"/>
      <w:r w:rsidRPr="00462A3A">
        <w:rPr>
          <w:rFonts w:ascii="Comic Sans MS" w:eastAsia="Times New Roman" w:hAnsi="Comic Sans MS" w:cs="Arial"/>
          <w:b/>
          <w:sz w:val="24"/>
          <w:szCs w:val="24"/>
          <w:u w:val="single"/>
          <w:lang w:val="en" w:eastAsia="en-GB"/>
        </w:rPr>
        <w:t xml:space="preserve"> </w:t>
      </w:r>
      <w:r w:rsidRPr="00462A3A">
        <w:rPr>
          <w:rFonts w:ascii="Comic Sans MS" w:hAnsi="Comic Sans MS" w:cs="Arial"/>
          <w:bCs/>
          <w:sz w:val="24"/>
          <w:szCs w:val="24"/>
        </w:rPr>
        <w:t xml:space="preserve">Setting the standards for learning, development and care for children from birth to five. </w:t>
      </w:r>
    </w:p>
    <w:p w14:paraId="69C02CC3" w14:textId="75678197" w:rsidR="00F00EE9" w:rsidRDefault="00F00EE9" w:rsidP="009B5706">
      <w:pPr>
        <w:pStyle w:val="Default"/>
        <w:spacing w:before="480" w:after="169"/>
        <w:rPr>
          <w:rFonts w:ascii="Comic Sans MS" w:hAnsi="Comic Sans MS"/>
          <w:b/>
          <w:bCs/>
        </w:rPr>
      </w:pPr>
    </w:p>
    <w:p w14:paraId="1EE370DF" w14:textId="166DEDF6" w:rsidR="000A4DA6" w:rsidRPr="000A4DA6" w:rsidRDefault="000A4DA6" w:rsidP="000A4DA6">
      <w:pPr>
        <w:tabs>
          <w:tab w:val="left" w:pos="2040"/>
        </w:tabs>
      </w:pPr>
      <w:r>
        <w:tab/>
      </w:r>
    </w:p>
    <w:p w14:paraId="0C822D1A" w14:textId="77777777" w:rsidR="009B5706" w:rsidRPr="00462A3A" w:rsidRDefault="009B5706" w:rsidP="009B5706">
      <w:pPr>
        <w:pStyle w:val="Default"/>
        <w:spacing w:before="480" w:after="169"/>
        <w:rPr>
          <w:rFonts w:ascii="Comic Sans MS" w:hAnsi="Comic Sans MS"/>
        </w:rPr>
      </w:pPr>
      <w:proofErr w:type="spellStart"/>
      <w:r w:rsidRPr="00462A3A">
        <w:rPr>
          <w:rFonts w:ascii="Comic Sans MS" w:hAnsi="Comic Sans MS"/>
          <w:b/>
          <w:bCs/>
        </w:rPr>
        <w:lastRenderedPageBreak/>
        <w:t>Staff:child</w:t>
      </w:r>
      <w:proofErr w:type="spellEnd"/>
      <w:r w:rsidRPr="00462A3A">
        <w:rPr>
          <w:rFonts w:ascii="Comic Sans MS" w:hAnsi="Comic Sans MS"/>
          <w:b/>
          <w:bCs/>
        </w:rPr>
        <w:t xml:space="preserve"> ratios </w:t>
      </w:r>
    </w:p>
    <w:p w14:paraId="79090660"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3.28. Staffing arrangements must meet the needs of all children and ensure their safety. Providers must ensure that children are adequately supervised and decide how to deploy staff to ensure children’s needs are met. Providers must inform parents and/or carers about staff deployment, and, when relevant and practical, aim to involve them in these decisions. Children must usually be within sight and hearing of staff and always within sight or hearing. </w:t>
      </w:r>
    </w:p>
    <w:p w14:paraId="6A467919"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3.29. 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w:t>
      </w:r>
    </w:p>
    <w:p w14:paraId="2CA0A766" w14:textId="77777777" w:rsidR="009B5706" w:rsidRPr="00462A3A" w:rsidRDefault="009B5706" w:rsidP="009B5706">
      <w:pPr>
        <w:pStyle w:val="Default"/>
        <w:rPr>
          <w:rFonts w:ascii="Comic Sans MS" w:hAnsi="Comic Sans MS"/>
        </w:rPr>
      </w:pPr>
    </w:p>
    <w:p w14:paraId="2A42BC70"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3.30. The ratio and qualification requirements below apply to the total number of staff available to work directly with children</w:t>
      </w:r>
      <w:r w:rsidRPr="00462A3A">
        <w:rPr>
          <w:rFonts w:ascii="Comic Sans MS" w:hAnsi="Comic Sans MS"/>
          <w:position w:val="8"/>
          <w:vertAlign w:val="superscript"/>
        </w:rPr>
        <w:t>19</w:t>
      </w:r>
      <w:r w:rsidRPr="00462A3A">
        <w:rPr>
          <w:rFonts w:ascii="Comic Sans MS" w:hAnsi="Comic Sans MS"/>
        </w:rPr>
        <w:t xml:space="preserve">. For group settings providing overnight care, the relevant ratios continue to apply and at least one member of staff must be awake at all times. Exceptionally, and where the quality of care and safety and security of children is maintained, changes to the ratios may be made. </w:t>
      </w:r>
    </w:p>
    <w:p w14:paraId="5D43D9FF" w14:textId="77777777" w:rsidR="009B5706" w:rsidRPr="00462A3A" w:rsidRDefault="009B5706" w:rsidP="009B5706">
      <w:pPr>
        <w:pStyle w:val="Default"/>
        <w:spacing w:before="360" w:after="175"/>
        <w:rPr>
          <w:rFonts w:ascii="Comic Sans MS" w:hAnsi="Comic Sans MS"/>
        </w:rPr>
      </w:pPr>
      <w:r w:rsidRPr="00462A3A">
        <w:rPr>
          <w:rFonts w:ascii="Comic Sans MS" w:hAnsi="Comic Sans MS"/>
          <w:b/>
          <w:bCs/>
        </w:rPr>
        <w:t xml:space="preserve">Early years providers </w:t>
      </w:r>
    </w:p>
    <w:p w14:paraId="0F0EE627"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3.31. For children aged under two: </w:t>
      </w:r>
    </w:p>
    <w:p w14:paraId="49A029D4"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there must be at least one member of staff for every three children; </w:t>
      </w:r>
    </w:p>
    <w:p w14:paraId="207184AE"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at least one member of staff must hold a full and relevant level 3 qualification, and must be suitably experienced in working with children under two; </w:t>
      </w:r>
    </w:p>
    <w:p w14:paraId="3DFBD8CF"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at least half of all other staff must hold a full and relevant level 2 qualification; </w:t>
      </w:r>
    </w:p>
    <w:p w14:paraId="01B94FA0"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at least half of all staff must have received training that specifically addresses the care of babies; and </w:t>
      </w:r>
    </w:p>
    <w:p w14:paraId="3D30591C"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where there is an under two-year-olds’ room, the member of staff in charge of that room must, in the judgement of the provider, have suitable experience of working with under twos. </w:t>
      </w:r>
    </w:p>
    <w:p w14:paraId="02D7528E"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3.32. For children aged two: </w:t>
      </w:r>
    </w:p>
    <w:p w14:paraId="1986D1BA"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there must be at least one member of staff for every four children; </w:t>
      </w:r>
    </w:p>
    <w:p w14:paraId="642892A1"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at least one member of staff must hold a full and relevant level 3 qualification; and </w:t>
      </w:r>
    </w:p>
    <w:p w14:paraId="038E14F7" w14:textId="77777777" w:rsidR="009B5706" w:rsidRPr="00462A3A" w:rsidRDefault="009B5706" w:rsidP="009B5706">
      <w:pPr>
        <w:pStyle w:val="Default"/>
        <w:spacing w:after="240"/>
        <w:ind w:left="720" w:hanging="360"/>
        <w:rPr>
          <w:rFonts w:ascii="Comic Sans MS" w:hAnsi="Comic Sans MS"/>
        </w:rPr>
      </w:pPr>
      <w:r w:rsidRPr="00462A3A">
        <w:rPr>
          <w:rFonts w:ascii="Comic Sans MS" w:hAnsi="Comic Sans MS"/>
        </w:rPr>
        <w:t xml:space="preserve">• at least half of all other staff must hold a full and relevant level 2 qualification. </w:t>
      </w:r>
    </w:p>
    <w:p w14:paraId="7CC6FF79"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lastRenderedPageBreak/>
        <w:t>3.33. For children aged three and over in registered early years provision where a person with Qualified Teacher Status, Early Years Professional Status, Early Years Teacher Status or another suitable level 6 qualification is working directly with the children</w:t>
      </w:r>
      <w:r w:rsidRPr="00462A3A">
        <w:rPr>
          <w:rFonts w:ascii="Comic Sans MS" w:hAnsi="Comic Sans MS"/>
          <w:position w:val="8"/>
          <w:vertAlign w:val="superscript"/>
        </w:rPr>
        <w:t>20</w:t>
      </w:r>
      <w:r w:rsidRPr="00462A3A">
        <w:rPr>
          <w:rFonts w:ascii="Comic Sans MS" w:hAnsi="Comic Sans MS"/>
        </w:rPr>
        <w:t xml:space="preserve">: </w:t>
      </w:r>
    </w:p>
    <w:p w14:paraId="7943CA8D" w14:textId="77777777" w:rsidR="009B5706" w:rsidRPr="00462A3A" w:rsidRDefault="009B5706" w:rsidP="009B5706">
      <w:pPr>
        <w:pStyle w:val="Default"/>
        <w:spacing w:after="120"/>
        <w:ind w:left="720" w:hanging="360"/>
        <w:rPr>
          <w:rFonts w:ascii="Comic Sans MS" w:hAnsi="Comic Sans MS"/>
        </w:rPr>
      </w:pPr>
      <w:r w:rsidRPr="00462A3A">
        <w:rPr>
          <w:rFonts w:ascii="Comic Sans MS" w:hAnsi="Comic Sans MS"/>
        </w:rPr>
        <w:t xml:space="preserve">• there must be at least one member of staff for every 13 children; and </w:t>
      </w:r>
    </w:p>
    <w:p w14:paraId="38BE7E55" w14:textId="77777777" w:rsidR="009B5706" w:rsidRPr="00462A3A" w:rsidRDefault="009B5706" w:rsidP="009B5706">
      <w:pPr>
        <w:pStyle w:val="Default"/>
        <w:spacing w:after="120"/>
        <w:ind w:left="720" w:hanging="360"/>
        <w:rPr>
          <w:rFonts w:ascii="Comic Sans MS" w:hAnsi="Comic Sans MS"/>
        </w:rPr>
      </w:pPr>
      <w:r w:rsidRPr="00462A3A">
        <w:rPr>
          <w:rFonts w:ascii="Comic Sans MS" w:hAnsi="Comic Sans MS"/>
        </w:rPr>
        <w:t xml:space="preserve">• at least one other member of staff must hold a full and relevant level 3 qualification. </w:t>
      </w:r>
    </w:p>
    <w:p w14:paraId="7F014723"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3.34. For children aged three and over at any time in registered early years provision when a person with Qualified Teacher Status, Early Years Professional Status, </w:t>
      </w:r>
    </w:p>
    <w:p w14:paraId="6F12F5C2" w14:textId="77777777" w:rsidR="009B5706" w:rsidRPr="00462A3A" w:rsidRDefault="009B5706" w:rsidP="009B5706">
      <w:pPr>
        <w:pStyle w:val="Default"/>
        <w:rPr>
          <w:rFonts w:ascii="Comic Sans MS" w:hAnsi="Comic Sans MS"/>
        </w:rPr>
      </w:pPr>
    </w:p>
    <w:p w14:paraId="456B10FB" w14:textId="77777777" w:rsidR="009B5706" w:rsidRPr="00462A3A" w:rsidRDefault="009B5706" w:rsidP="009B5706">
      <w:pPr>
        <w:pStyle w:val="Default"/>
        <w:spacing w:after="120"/>
        <w:ind w:left="567" w:hanging="568"/>
        <w:rPr>
          <w:rFonts w:ascii="Comic Sans MS" w:hAnsi="Comic Sans MS"/>
        </w:rPr>
      </w:pPr>
      <w:r w:rsidRPr="00462A3A">
        <w:rPr>
          <w:rFonts w:ascii="Comic Sans MS" w:hAnsi="Comic Sans MS"/>
        </w:rPr>
        <w:t xml:space="preserve">Early Years Teacher Status or another suitable level 6 qualification is not working directly with the children: </w:t>
      </w:r>
    </w:p>
    <w:p w14:paraId="3777509D" w14:textId="77777777" w:rsidR="009B5706" w:rsidRPr="00462A3A" w:rsidRDefault="009B5706" w:rsidP="009B5706">
      <w:pPr>
        <w:pStyle w:val="Default"/>
        <w:spacing w:after="120"/>
        <w:ind w:left="720" w:hanging="360"/>
        <w:rPr>
          <w:rFonts w:ascii="Comic Sans MS" w:hAnsi="Comic Sans MS"/>
        </w:rPr>
      </w:pPr>
      <w:r w:rsidRPr="00462A3A">
        <w:rPr>
          <w:rFonts w:ascii="Comic Sans MS" w:hAnsi="Comic Sans MS"/>
        </w:rPr>
        <w:t xml:space="preserve">• there must be at least one member of staff for every eight children; </w:t>
      </w:r>
    </w:p>
    <w:p w14:paraId="775C724B" w14:textId="77777777" w:rsidR="009B5706" w:rsidRPr="00462A3A" w:rsidRDefault="009B5706" w:rsidP="009B5706">
      <w:pPr>
        <w:pStyle w:val="Default"/>
        <w:spacing w:after="120"/>
        <w:ind w:left="720" w:hanging="360"/>
        <w:rPr>
          <w:rFonts w:ascii="Comic Sans MS" w:hAnsi="Comic Sans MS"/>
        </w:rPr>
      </w:pPr>
      <w:r w:rsidRPr="00462A3A">
        <w:rPr>
          <w:rFonts w:ascii="Comic Sans MS" w:hAnsi="Comic Sans MS"/>
        </w:rPr>
        <w:t xml:space="preserve">• at least one member of staff must hold a full and relevant level 3 qualification; </w:t>
      </w:r>
    </w:p>
    <w:p w14:paraId="3099B097" w14:textId="77777777" w:rsidR="009B5706" w:rsidRPr="00462A3A" w:rsidRDefault="009B5706" w:rsidP="009B5706">
      <w:pPr>
        <w:pStyle w:val="Default"/>
        <w:spacing w:after="120"/>
        <w:ind w:left="720" w:hanging="360"/>
        <w:rPr>
          <w:rFonts w:ascii="Comic Sans MS" w:hAnsi="Comic Sans MS"/>
        </w:rPr>
      </w:pPr>
      <w:r w:rsidRPr="00462A3A">
        <w:rPr>
          <w:rFonts w:ascii="Comic Sans MS" w:hAnsi="Comic Sans MS"/>
        </w:rPr>
        <w:t xml:space="preserve">• at least half of all other staff must hold a full and relevant level 2 qualification. </w:t>
      </w:r>
    </w:p>
    <w:p w14:paraId="131868C0" w14:textId="77777777" w:rsidR="009B5706" w:rsidRPr="00462A3A" w:rsidRDefault="009B5706" w:rsidP="009B5706">
      <w:pPr>
        <w:spacing w:before="100" w:beforeAutospacing="1" w:after="100" w:afterAutospacing="1" w:line="240" w:lineRule="auto"/>
        <w:rPr>
          <w:rStyle w:val="h2"/>
          <w:rFonts w:ascii="Comic Sans MS" w:eastAsia="Times New Roman" w:hAnsi="Comic Sans MS" w:cs="Arial"/>
          <w:b/>
          <w:sz w:val="24"/>
          <w:szCs w:val="24"/>
          <w:u w:val="single"/>
          <w:lang w:val="en" w:eastAsia="en-GB"/>
        </w:rPr>
      </w:pPr>
    </w:p>
    <w:p w14:paraId="2A7743B3" w14:textId="77777777" w:rsidR="00462A3A" w:rsidRPr="00462A3A" w:rsidRDefault="00462A3A" w:rsidP="00462A3A">
      <w:pPr>
        <w:pStyle w:val="Default"/>
        <w:spacing w:before="360" w:after="175"/>
        <w:rPr>
          <w:rFonts w:ascii="Comic Sans MS" w:hAnsi="Comic Sans MS"/>
        </w:rPr>
      </w:pPr>
      <w:r w:rsidRPr="00462A3A">
        <w:rPr>
          <w:rFonts w:ascii="Comic Sans MS" w:hAnsi="Comic Sans MS"/>
          <w:b/>
          <w:bCs/>
        </w:rPr>
        <w:t xml:space="preserve">Before/after school care and holiday provision </w:t>
      </w:r>
    </w:p>
    <w:p w14:paraId="3C6CFB7A" w14:textId="77777777" w:rsidR="009B5706" w:rsidRPr="00BA2D60" w:rsidRDefault="00462A3A" w:rsidP="00BA2D60">
      <w:pPr>
        <w:pStyle w:val="Default"/>
        <w:spacing w:after="120"/>
        <w:ind w:left="567" w:hanging="568"/>
        <w:rPr>
          <w:rStyle w:val="h2"/>
          <w:rFonts w:ascii="Comic Sans MS" w:hAnsi="Comic Sans MS"/>
        </w:rPr>
      </w:pPr>
      <w:r w:rsidRPr="00462A3A">
        <w:rPr>
          <w:rFonts w:ascii="Comic Sans MS" w:hAnsi="Comic Sans MS"/>
        </w:rPr>
        <w:t xml:space="preserve">3.40. Where the provision is solely before/after school care or holiday provision for children who normally attend Reception class (or older) during the school day, there must be sufficient staff as for a 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Providers do not need to meet the learning and development requirements in Section 1. However, practitioners should discuss with parents and/or carers (and other practitioners/providers as appropriate, including school staff/teachers) the support they intend to offer. </w:t>
      </w:r>
    </w:p>
    <w:p w14:paraId="3BF83BCE" w14:textId="77777777" w:rsidR="00E73F91" w:rsidRDefault="00E73F91" w:rsidP="009B5706">
      <w:pPr>
        <w:spacing w:before="100" w:beforeAutospacing="1" w:after="100" w:afterAutospacing="1" w:line="240" w:lineRule="auto"/>
        <w:rPr>
          <w:rStyle w:val="h2"/>
          <w:rFonts w:ascii="Comic Sans MS" w:eastAsia="Times New Roman" w:hAnsi="Comic Sans MS" w:cs="Arial"/>
          <w:b/>
          <w:sz w:val="24"/>
          <w:szCs w:val="24"/>
          <w:u w:val="single"/>
          <w:lang w:val="en" w:eastAsia="en-GB"/>
        </w:rPr>
      </w:pPr>
      <w:r>
        <w:rPr>
          <w:rStyle w:val="h2"/>
          <w:rFonts w:ascii="Comic Sans MS" w:eastAsia="Times New Roman" w:hAnsi="Comic Sans MS" w:cs="Arial"/>
          <w:b/>
          <w:sz w:val="24"/>
          <w:szCs w:val="24"/>
          <w:u w:val="single"/>
          <w:lang w:val="en" w:eastAsia="en-GB"/>
        </w:rPr>
        <w:t>Children with Additional Needs</w:t>
      </w:r>
    </w:p>
    <w:p w14:paraId="3D1B286D" w14:textId="77777777" w:rsidR="001809A2" w:rsidRDefault="001809A2" w:rsidP="009B5706">
      <w:pPr>
        <w:spacing w:before="100" w:beforeAutospacing="1" w:after="100" w:afterAutospacing="1" w:line="240" w:lineRule="auto"/>
        <w:rPr>
          <w:rStyle w:val="h2"/>
          <w:rFonts w:ascii="Comic Sans MS" w:eastAsia="Times New Roman" w:hAnsi="Comic Sans MS" w:cs="Arial"/>
          <w:sz w:val="24"/>
          <w:szCs w:val="24"/>
          <w:lang w:val="en" w:eastAsia="en-GB"/>
        </w:rPr>
      </w:pPr>
      <w:r>
        <w:rPr>
          <w:rStyle w:val="h2"/>
          <w:rFonts w:ascii="Comic Sans MS" w:eastAsia="Times New Roman" w:hAnsi="Comic Sans MS" w:cs="Arial"/>
          <w:sz w:val="24"/>
          <w:szCs w:val="24"/>
          <w:lang w:val="en" w:eastAsia="en-GB"/>
        </w:rPr>
        <w:t>From day one, e</w:t>
      </w:r>
      <w:r w:rsidR="00E73F91">
        <w:rPr>
          <w:rStyle w:val="h2"/>
          <w:rFonts w:ascii="Comic Sans MS" w:eastAsia="Times New Roman" w:hAnsi="Comic Sans MS" w:cs="Arial"/>
          <w:sz w:val="24"/>
          <w:szCs w:val="24"/>
          <w:lang w:val="en" w:eastAsia="en-GB"/>
        </w:rPr>
        <w:t xml:space="preserve">very child at the </w:t>
      </w:r>
      <w:proofErr w:type="spellStart"/>
      <w:r w:rsidR="00E73F91">
        <w:rPr>
          <w:rStyle w:val="h2"/>
          <w:rFonts w:ascii="Comic Sans MS" w:eastAsia="Times New Roman" w:hAnsi="Comic Sans MS" w:cs="Arial"/>
          <w:sz w:val="24"/>
          <w:szCs w:val="24"/>
          <w:lang w:val="en" w:eastAsia="en-GB"/>
        </w:rPr>
        <w:t>Twixus</w:t>
      </w:r>
      <w:proofErr w:type="spellEnd"/>
      <w:r w:rsidR="00E73F91">
        <w:rPr>
          <w:rStyle w:val="h2"/>
          <w:rFonts w:ascii="Comic Sans MS" w:eastAsia="Times New Roman" w:hAnsi="Comic Sans MS" w:cs="Arial"/>
          <w:sz w:val="24"/>
          <w:szCs w:val="24"/>
          <w:lang w:val="en" w:eastAsia="en-GB"/>
        </w:rPr>
        <w:t xml:space="preserve"> Childcare Centre </w:t>
      </w:r>
      <w:r>
        <w:rPr>
          <w:rStyle w:val="h2"/>
          <w:rFonts w:ascii="Comic Sans MS" w:eastAsia="Times New Roman" w:hAnsi="Comic Sans MS" w:cs="Arial"/>
          <w:sz w:val="24"/>
          <w:szCs w:val="24"/>
          <w:lang w:val="en" w:eastAsia="en-GB"/>
        </w:rPr>
        <w:t xml:space="preserve">is continually assessed in accordance with the ‘Development Matters Early Years Goals’.  It is essential that </w:t>
      </w:r>
      <w:proofErr w:type="spellStart"/>
      <w:r>
        <w:rPr>
          <w:rStyle w:val="h2"/>
          <w:rFonts w:ascii="Comic Sans MS" w:eastAsia="Times New Roman" w:hAnsi="Comic Sans MS" w:cs="Arial"/>
          <w:sz w:val="24"/>
          <w:szCs w:val="24"/>
          <w:lang w:val="en" w:eastAsia="en-GB"/>
        </w:rPr>
        <w:t>Twixus</w:t>
      </w:r>
      <w:proofErr w:type="spellEnd"/>
      <w:r>
        <w:rPr>
          <w:rStyle w:val="h2"/>
          <w:rFonts w:ascii="Comic Sans MS" w:eastAsia="Times New Roman" w:hAnsi="Comic Sans MS" w:cs="Arial"/>
          <w:sz w:val="24"/>
          <w:szCs w:val="24"/>
          <w:lang w:val="en" w:eastAsia="en-GB"/>
        </w:rPr>
        <w:t xml:space="preserve"> understands the child globally and will work closely with every parent to gain knowledge.  </w:t>
      </w:r>
    </w:p>
    <w:p w14:paraId="55EAA83A" w14:textId="77777777" w:rsidR="00E73F91" w:rsidRDefault="001809A2" w:rsidP="009B5706">
      <w:pPr>
        <w:spacing w:before="100" w:beforeAutospacing="1" w:after="100" w:afterAutospacing="1" w:line="240" w:lineRule="auto"/>
        <w:rPr>
          <w:rStyle w:val="h2"/>
          <w:rFonts w:ascii="Comic Sans MS" w:eastAsia="Times New Roman" w:hAnsi="Comic Sans MS" w:cs="Arial"/>
          <w:sz w:val="24"/>
          <w:szCs w:val="24"/>
          <w:lang w:val="en" w:eastAsia="en-GB"/>
        </w:rPr>
      </w:pPr>
      <w:r>
        <w:rPr>
          <w:rStyle w:val="h2"/>
          <w:rFonts w:ascii="Comic Sans MS" w:eastAsia="Times New Roman" w:hAnsi="Comic Sans MS" w:cs="Arial"/>
          <w:sz w:val="24"/>
          <w:szCs w:val="24"/>
          <w:lang w:val="en" w:eastAsia="en-GB"/>
        </w:rPr>
        <w:t xml:space="preserve">A </w:t>
      </w:r>
      <w:proofErr w:type="spellStart"/>
      <w:r>
        <w:rPr>
          <w:rStyle w:val="h2"/>
          <w:rFonts w:ascii="Comic Sans MS" w:eastAsia="Times New Roman" w:hAnsi="Comic Sans MS" w:cs="Arial"/>
          <w:sz w:val="24"/>
          <w:szCs w:val="24"/>
          <w:lang w:val="en" w:eastAsia="en-GB"/>
        </w:rPr>
        <w:t>Twixus</w:t>
      </w:r>
      <w:proofErr w:type="spellEnd"/>
      <w:r>
        <w:rPr>
          <w:rStyle w:val="h2"/>
          <w:rFonts w:ascii="Comic Sans MS" w:eastAsia="Times New Roman" w:hAnsi="Comic Sans MS" w:cs="Arial"/>
          <w:sz w:val="24"/>
          <w:szCs w:val="24"/>
          <w:lang w:val="en" w:eastAsia="en-GB"/>
        </w:rPr>
        <w:t xml:space="preserve"> Key practitioner will get to know the child and will be the first person who will provide support to encourage progress through the EYFS curriculum. </w:t>
      </w:r>
    </w:p>
    <w:p w14:paraId="26448F9D" w14:textId="77777777" w:rsidR="009D1FEB" w:rsidRDefault="009D1FEB" w:rsidP="009B5706">
      <w:pPr>
        <w:spacing w:before="100" w:beforeAutospacing="1" w:after="100" w:afterAutospacing="1" w:line="240" w:lineRule="auto"/>
        <w:rPr>
          <w:rStyle w:val="h2"/>
          <w:rFonts w:ascii="Comic Sans MS" w:eastAsia="Times New Roman" w:hAnsi="Comic Sans MS" w:cs="Arial"/>
          <w:b/>
          <w:sz w:val="24"/>
          <w:szCs w:val="24"/>
          <w:lang w:val="en" w:eastAsia="en-GB"/>
        </w:rPr>
      </w:pPr>
      <w:r w:rsidRPr="009D1FEB">
        <w:rPr>
          <w:rStyle w:val="h2"/>
          <w:rFonts w:ascii="Comic Sans MS" w:eastAsia="Times New Roman" w:hAnsi="Comic Sans MS" w:cs="Arial"/>
          <w:b/>
          <w:sz w:val="24"/>
          <w:szCs w:val="24"/>
          <w:lang w:val="en" w:eastAsia="en-GB"/>
        </w:rPr>
        <w:t xml:space="preserve">If your child requires more than the standard adult/child provisions at the </w:t>
      </w:r>
      <w:proofErr w:type="spellStart"/>
      <w:r w:rsidRPr="009D1FEB">
        <w:rPr>
          <w:rStyle w:val="h2"/>
          <w:rFonts w:ascii="Comic Sans MS" w:eastAsia="Times New Roman" w:hAnsi="Comic Sans MS" w:cs="Arial"/>
          <w:b/>
          <w:sz w:val="24"/>
          <w:szCs w:val="24"/>
          <w:lang w:val="en" w:eastAsia="en-GB"/>
        </w:rPr>
        <w:t>Twixus</w:t>
      </w:r>
      <w:proofErr w:type="spellEnd"/>
      <w:r w:rsidRPr="009D1FEB">
        <w:rPr>
          <w:rStyle w:val="h2"/>
          <w:rFonts w:ascii="Comic Sans MS" w:eastAsia="Times New Roman" w:hAnsi="Comic Sans MS" w:cs="Arial"/>
          <w:b/>
          <w:sz w:val="24"/>
          <w:szCs w:val="24"/>
          <w:lang w:val="en" w:eastAsia="en-GB"/>
        </w:rPr>
        <w:t xml:space="preserve"> Childcare Centre our SENCO will work closely with the child, the child’s</w:t>
      </w:r>
      <w:r w:rsidR="009135B4">
        <w:rPr>
          <w:rStyle w:val="h2"/>
          <w:rFonts w:ascii="Comic Sans MS" w:eastAsia="Times New Roman" w:hAnsi="Comic Sans MS" w:cs="Arial"/>
          <w:b/>
          <w:sz w:val="24"/>
          <w:szCs w:val="24"/>
          <w:lang w:val="en" w:eastAsia="en-GB"/>
        </w:rPr>
        <w:t xml:space="preserve"> ‘k</w:t>
      </w:r>
      <w:r w:rsidRPr="009D1FEB">
        <w:rPr>
          <w:rStyle w:val="h2"/>
          <w:rFonts w:ascii="Comic Sans MS" w:eastAsia="Times New Roman" w:hAnsi="Comic Sans MS" w:cs="Arial"/>
          <w:b/>
          <w:sz w:val="24"/>
          <w:szCs w:val="24"/>
          <w:lang w:val="en" w:eastAsia="en-GB"/>
        </w:rPr>
        <w:t xml:space="preserve">ey </w:t>
      </w:r>
      <w:r w:rsidR="009135B4">
        <w:rPr>
          <w:rStyle w:val="h2"/>
          <w:rFonts w:ascii="Comic Sans MS" w:eastAsia="Times New Roman" w:hAnsi="Comic Sans MS" w:cs="Arial"/>
          <w:b/>
          <w:sz w:val="24"/>
          <w:szCs w:val="24"/>
          <w:lang w:val="en" w:eastAsia="en-GB"/>
        </w:rPr>
        <w:t>p</w:t>
      </w:r>
      <w:r w:rsidRPr="009D1FEB">
        <w:rPr>
          <w:rStyle w:val="h2"/>
          <w:rFonts w:ascii="Comic Sans MS" w:eastAsia="Times New Roman" w:hAnsi="Comic Sans MS" w:cs="Arial"/>
          <w:b/>
          <w:sz w:val="24"/>
          <w:szCs w:val="24"/>
          <w:lang w:val="en" w:eastAsia="en-GB"/>
        </w:rPr>
        <w:t>ractitioner</w:t>
      </w:r>
      <w:r w:rsidR="009135B4">
        <w:rPr>
          <w:rStyle w:val="h2"/>
          <w:rFonts w:ascii="Comic Sans MS" w:eastAsia="Times New Roman" w:hAnsi="Comic Sans MS" w:cs="Arial"/>
          <w:b/>
          <w:sz w:val="24"/>
          <w:szCs w:val="24"/>
          <w:lang w:val="en" w:eastAsia="en-GB"/>
        </w:rPr>
        <w:t>’</w:t>
      </w:r>
      <w:r w:rsidRPr="009D1FEB">
        <w:rPr>
          <w:rStyle w:val="h2"/>
          <w:rFonts w:ascii="Comic Sans MS" w:eastAsia="Times New Roman" w:hAnsi="Comic Sans MS" w:cs="Arial"/>
          <w:b/>
          <w:sz w:val="24"/>
          <w:szCs w:val="24"/>
          <w:lang w:val="en" w:eastAsia="en-GB"/>
        </w:rPr>
        <w:t xml:space="preserve"> and parents to ensure that the child is able to access the EYFS curriculum in a way that is safe and manageable</w:t>
      </w:r>
      <w:r w:rsidR="00F01620">
        <w:rPr>
          <w:rStyle w:val="h2"/>
          <w:rFonts w:ascii="Comic Sans MS" w:eastAsia="Times New Roman" w:hAnsi="Comic Sans MS" w:cs="Arial"/>
          <w:b/>
          <w:sz w:val="24"/>
          <w:szCs w:val="24"/>
          <w:lang w:val="en" w:eastAsia="en-GB"/>
        </w:rPr>
        <w:t>.</w:t>
      </w:r>
    </w:p>
    <w:p w14:paraId="2F464C02" w14:textId="77777777" w:rsidR="00BC3A86" w:rsidRDefault="009D1FEB" w:rsidP="009B5706">
      <w:pPr>
        <w:spacing w:before="100" w:beforeAutospacing="1" w:after="100" w:afterAutospacing="1" w:line="240" w:lineRule="auto"/>
        <w:rPr>
          <w:rStyle w:val="h2"/>
          <w:rFonts w:ascii="Comic Sans MS" w:eastAsia="Times New Roman" w:hAnsi="Comic Sans MS" w:cs="Arial"/>
          <w:sz w:val="24"/>
          <w:szCs w:val="24"/>
          <w:lang w:val="en" w:eastAsia="en-GB"/>
        </w:rPr>
      </w:pPr>
      <w:r w:rsidRPr="009D1FEB">
        <w:rPr>
          <w:rStyle w:val="h2"/>
          <w:rFonts w:ascii="Comic Sans MS" w:eastAsia="Times New Roman" w:hAnsi="Comic Sans MS" w:cs="Arial"/>
          <w:sz w:val="24"/>
          <w:szCs w:val="24"/>
          <w:lang w:val="en" w:eastAsia="en-GB"/>
        </w:rPr>
        <w:lastRenderedPageBreak/>
        <w:t xml:space="preserve">The SENCOs role is to </w:t>
      </w:r>
      <w:r w:rsidR="00BC3A86">
        <w:rPr>
          <w:rStyle w:val="h2"/>
          <w:rFonts w:ascii="Comic Sans MS" w:eastAsia="Times New Roman" w:hAnsi="Comic Sans MS" w:cs="Arial"/>
          <w:sz w:val="24"/>
          <w:szCs w:val="24"/>
          <w:lang w:val="en" w:eastAsia="en-GB"/>
        </w:rPr>
        <w:t>support</w:t>
      </w:r>
      <w:r w:rsidR="009135B4">
        <w:rPr>
          <w:rStyle w:val="h2"/>
          <w:rFonts w:ascii="Comic Sans MS" w:eastAsia="Times New Roman" w:hAnsi="Comic Sans MS" w:cs="Arial"/>
          <w:sz w:val="24"/>
          <w:szCs w:val="24"/>
          <w:lang w:val="en" w:eastAsia="en-GB"/>
        </w:rPr>
        <w:t xml:space="preserve"> </w:t>
      </w:r>
      <w:proofErr w:type="spellStart"/>
      <w:r w:rsidR="009135B4">
        <w:rPr>
          <w:rStyle w:val="h2"/>
          <w:rFonts w:ascii="Comic Sans MS" w:eastAsia="Times New Roman" w:hAnsi="Comic Sans MS" w:cs="Arial"/>
          <w:sz w:val="24"/>
          <w:szCs w:val="24"/>
          <w:lang w:val="en" w:eastAsia="en-GB"/>
        </w:rPr>
        <w:t>Twixus</w:t>
      </w:r>
      <w:proofErr w:type="spellEnd"/>
      <w:r w:rsidR="009135B4">
        <w:rPr>
          <w:rStyle w:val="h2"/>
          <w:rFonts w:ascii="Comic Sans MS" w:eastAsia="Times New Roman" w:hAnsi="Comic Sans MS" w:cs="Arial"/>
          <w:sz w:val="24"/>
          <w:szCs w:val="24"/>
          <w:lang w:val="en" w:eastAsia="en-GB"/>
        </w:rPr>
        <w:t xml:space="preserve"> p</w:t>
      </w:r>
      <w:r>
        <w:rPr>
          <w:rStyle w:val="h2"/>
          <w:rFonts w:ascii="Comic Sans MS" w:eastAsia="Times New Roman" w:hAnsi="Comic Sans MS" w:cs="Arial"/>
          <w:sz w:val="24"/>
          <w:szCs w:val="24"/>
          <w:lang w:val="en" w:eastAsia="en-GB"/>
        </w:rPr>
        <w:t>ractitioners</w:t>
      </w:r>
      <w:r w:rsidR="00BC3A86">
        <w:rPr>
          <w:rStyle w:val="h2"/>
          <w:rFonts w:ascii="Comic Sans MS" w:eastAsia="Times New Roman" w:hAnsi="Comic Sans MS" w:cs="Arial"/>
          <w:sz w:val="24"/>
          <w:szCs w:val="24"/>
          <w:lang w:val="en" w:eastAsia="en-GB"/>
        </w:rPr>
        <w:t xml:space="preserve"> in working with children that have additional needs</w:t>
      </w:r>
      <w:r>
        <w:rPr>
          <w:rStyle w:val="h2"/>
          <w:rFonts w:ascii="Comic Sans MS" w:eastAsia="Times New Roman" w:hAnsi="Comic Sans MS" w:cs="Arial"/>
          <w:sz w:val="24"/>
          <w:szCs w:val="24"/>
          <w:lang w:val="en" w:eastAsia="en-GB"/>
        </w:rPr>
        <w:t xml:space="preserve"> and to access any external support that might be required</w:t>
      </w:r>
      <w:r w:rsidR="00BC3A86">
        <w:rPr>
          <w:rStyle w:val="h2"/>
          <w:rFonts w:ascii="Comic Sans MS" w:eastAsia="Times New Roman" w:hAnsi="Comic Sans MS" w:cs="Arial"/>
          <w:sz w:val="24"/>
          <w:szCs w:val="24"/>
          <w:lang w:val="en" w:eastAsia="en-GB"/>
        </w:rPr>
        <w:t xml:space="preserve">. </w:t>
      </w:r>
    </w:p>
    <w:p w14:paraId="36DEB7A0" w14:textId="77777777" w:rsidR="009135B4" w:rsidRPr="00F01620" w:rsidRDefault="00BC3A86" w:rsidP="009B5706">
      <w:pPr>
        <w:spacing w:before="100" w:beforeAutospacing="1" w:after="100" w:afterAutospacing="1" w:line="240" w:lineRule="auto"/>
        <w:rPr>
          <w:rStyle w:val="h2"/>
          <w:rFonts w:ascii="Comic Sans MS" w:eastAsia="Times New Roman" w:hAnsi="Comic Sans MS" w:cs="Arial"/>
          <w:sz w:val="24"/>
          <w:szCs w:val="24"/>
          <w:u w:val="single"/>
          <w:lang w:val="en" w:eastAsia="en-GB"/>
        </w:rPr>
      </w:pPr>
      <w:r>
        <w:rPr>
          <w:rStyle w:val="h2"/>
          <w:rFonts w:ascii="Comic Sans MS" w:eastAsia="Times New Roman" w:hAnsi="Comic Sans MS" w:cs="Arial"/>
          <w:sz w:val="24"/>
          <w:szCs w:val="24"/>
          <w:lang w:val="en" w:eastAsia="en-GB"/>
        </w:rPr>
        <w:t>The SENCO, a</w:t>
      </w:r>
      <w:r w:rsidR="009D1FEB">
        <w:rPr>
          <w:rStyle w:val="h2"/>
          <w:rFonts w:ascii="Comic Sans MS" w:eastAsia="Times New Roman" w:hAnsi="Comic Sans MS" w:cs="Arial"/>
          <w:sz w:val="24"/>
          <w:szCs w:val="24"/>
          <w:lang w:val="en" w:eastAsia="en-GB"/>
        </w:rPr>
        <w:t>fter a period of assessment and consultation wit</w:t>
      </w:r>
      <w:r>
        <w:rPr>
          <w:rStyle w:val="h2"/>
          <w:rFonts w:ascii="Comic Sans MS" w:eastAsia="Times New Roman" w:hAnsi="Comic Sans MS" w:cs="Arial"/>
          <w:sz w:val="24"/>
          <w:szCs w:val="24"/>
          <w:lang w:val="en" w:eastAsia="en-GB"/>
        </w:rPr>
        <w:t xml:space="preserve">h all of the parties involved, </w:t>
      </w:r>
      <w:r w:rsidR="009D1FEB">
        <w:rPr>
          <w:rStyle w:val="h2"/>
          <w:rFonts w:ascii="Comic Sans MS" w:eastAsia="Times New Roman" w:hAnsi="Comic Sans MS" w:cs="Arial"/>
          <w:sz w:val="24"/>
          <w:szCs w:val="24"/>
          <w:lang w:val="en" w:eastAsia="en-GB"/>
        </w:rPr>
        <w:t>may recommend</w:t>
      </w:r>
      <w:r>
        <w:rPr>
          <w:rStyle w:val="h2"/>
          <w:rFonts w:ascii="Comic Sans MS" w:eastAsia="Times New Roman" w:hAnsi="Comic Sans MS" w:cs="Arial"/>
          <w:sz w:val="24"/>
          <w:szCs w:val="24"/>
          <w:lang w:val="en" w:eastAsia="en-GB"/>
        </w:rPr>
        <w:t xml:space="preserve"> the use of</w:t>
      </w:r>
      <w:r w:rsidR="009135B4">
        <w:rPr>
          <w:rStyle w:val="h2"/>
          <w:rFonts w:ascii="Comic Sans MS" w:eastAsia="Times New Roman" w:hAnsi="Comic Sans MS" w:cs="Arial"/>
          <w:sz w:val="24"/>
          <w:szCs w:val="24"/>
          <w:lang w:val="en" w:eastAsia="en-GB"/>
        </w:rPr>
        <w:t xml:space="preserve"> Bromley Pre-</w:t>
      </w:r>
      <w:r>
        <w:rPr>
          <w:rStyle w:val="h2"/>
          <w:rFonts w:ascii="Comic Sans MS" w:eastAsia="Times New Roman" w:hAnsi="Comic Sans MS" w:cs="Arial"/>
          <w:sz w:val="24"/>
          <w:szCs w:val="24"/>
          <w:lang w:val="en" w:eastAsia="en-GB"/>
        </w:rPr>
        <w:t xml:space="preserve">School Services to help with any identified issues.  </w:t>
      </w:r>
      <w:r w:rsidR="009135B4">
        <w:rPr>
          <w:rStyle w:val="h2"/>
          <w:rFonts w:ascii="Comic Sans MS" w:eastAsia="Times New Roman" w:hAnsi="Comic Sans MS" w:cs="Arial"/>
          <w:sz w:val="24"/>
          <w:szCs w:val="24"/>
          <w:lang w:val="en" w:eastAsia="en-GB"/>
        </w:rPr>
        <w:t xml:space="preserve">At this stage your agreement will be </w:t>
      </w:r>
      <w:r w:rsidR="00F01620">
        <w:rPr>
          <w:rStyle w:val="h2"/>
          <w:rFonts w:ascii="Comic Sans MS" w:eastAsia="Times New Roman" w:hAnsi="Comic Sans MS" w:cs="Arial"/>
          <w:sz w:val="24"/>
          <w:szCs w:val="24"/>
          <w:lang w:val="en" w:eastAsia="en-GB"/>
        </w:rPr>
        <w:t>sought</w:t>
      </w:r>
      <w:r w:rsidR="00F01620" w:rsidRPr="00F01620">
        <w:rPr>
          <w:rStyle w:val="h2"/>
          <w:rFonts w:ascii="Comic Sans MS" w:eastAsia="Times New Roman" w:hAnsi="Comic Sans MS" w:cs="Arial"/>
          <w:sz w:val="24"/>
          <w:szCs w:val="24"/>
          <w:lang w:val="en" w:eastAsia="en-GB"/>
        </w:rPr>
        <w:t>:</w:t>
      </w:r>
      <w:r w:rsidR="00F01620" w:rsidRPr="00D76BC3">
        <w:rPr>
          <w:rStyle w:val="h2"/>
          <w:rFonts w:ascii="Comic Sans MS" w:eastAsia="Times New Roman" w:hAnsi="Comic Sans MS" w:cs="Arial"/>
          <w:b/>
          <w:sz w:val="24"/>
          <w:szCs w:val="24"/>
          <w:lang w:val="en" w:eastAsia="en-GB"/>
        </w:rPr>
        <w:t xml:space="preserve"> Without</w:t>
      </w:r>
      <w:r w:rsidR="00763A69" w:rsidRPr="00D76BC3">
        <w:rPr>
          <w:rStyle w:val="h2"/>
          <w:rFonts w:ascii="Comic Sans MS" w:eastAsia="Times New Roman" w:hAnsi="Comic Sans MS" w:cs="Arial"/>
          <w:b/>
          <w:sz w:val="24"/>
          <w:szCs w:val="24"/>
          <w:lang w:val="en" w:eastAsia="en-GB"/>
        </w:rPr>
        <w:t xml:space="preserve"> an</w:t>
      </w:r>
      <w:r w:rsidR="009135B4" w:rsidRPr="00D76BC3">
        <w:rPr>
          <w:rStyle w:val="h2"/>
          <w:rFonts w:ascii="Comic Sans MS" w:eastAsia="Times New Roman" w:hAnsi="Comic Sans MS" w:cs="Arial"/>
          <w:b/>
          <w:sz w:val="24"/>
          <w:szCs w:val="24"/>
          <w:lang w:val="en" w:eastAsia="en-GB"/>
        </w:rPr>
        <w:t xml:space="preserve"> agreement in place it might</w:t>
      </w:r>
      <w:r w:rsidR="00763A69" w:rsidRPr="00D76BC3">
        <w:rPr>
          <w:rStyle w:val="h2"/>
          <w:rFonts w:ascii="Comic Sans MS" w:eastAsia="Times New Roman" w:hAnsi="Comic Sans MS" w:cs="Arial"/>
          <w:b/>
          <w:sz w:val="24"/>
          <w:szCs w:val="24"/>
          <w:lang w:val="en" w:eastAsia="en-GB"/>
        </w:rPr>
        <w:t xml:space="preserve"> necessary to review the child’s current provision. Changes may be made if the child is unable to</w:t>
      </w:r>
      <w:r w:rsidR="009135B4" w:rsidRPr="00D76BC3">
        <w:rPr>
          <w:rStyle w:val="h2"/>
          <w:rFonts w:ascii="Comic Sans MS" w:eastAsia="Times New Roman" w:hAnsi="Comic Sans MS" w:cs="Arial"/>
          <w:b/>
          <w:sz w:val="24"/>
          <w:szCs w:val="24"/>
          <w:lang w:val="en" w:eastAsia="en-GB"/>
        </w:rPr>
        <w:t xml:space="preserve"> </w:t>
      </w:r>
      <w:r w:rsidR="00763A69" w:rsidRPr="00D76BC3">
        <w:rPr>
          <w:rStyle w:val="h2"/>
          <w:rFonts w:ascii="Comic Sans MS" w:eastAsia="Times New Roman" w:hAnsi="Comic Sans MS" w:cs="Arial"/>
          <w:b/>
          <w:sz w:val="24"/>
          <w:szCs w:val="24"/>
          <w:lang w:val="en" w:eastAsia="en-GB"/>
        </w:rPr>
        <w:t>access the EYFS curriculum or if safeguarding/child welfare concerns are a</w:t>
      </w:r>
      <w:r w:rsidR="004B21FA">
        <w:rPr>
          <w:rStyle w:val="h2"/>
          <w:rFonts w:ascii="Comic Sans MS" w:eastAsia="Times New Roman" w:hAnsi="Comic Sans MS" w:cs="Arial"/>
          <w:b/>
          <w:sz w:val="24"/>
          <w:szCs w:val="24"/>
          <w:lang w:val="en" w:eastAsia="en-GB"/>
        </w:rPr>
        <w:t xml:space="preserve"> defining</w:t>
      </w:r>
      <w:r w:rsidR="00763A69" w:rsidRPr="00D76BC3">
        <w:rPr>
          <w:rStyle w:val="h2"/>
          <w:rFonts w:ascii="Comic Sans MS" w:eastAsia="Times New Roman" w:hAnsi="Comic Sans MS" w:cs="Arial"/>
          <w:b/>
          <w:sz w:val="24"/>
          <w:szCs w:val="24"/>
          <w:lang w:val="en" w:eastAsia="en-GB"/>
        </w:rPr>
        <w:t xml:space="preserve"> factor.</w:t>
      </w:r>
      <w:r w:rsidR="0069677B" w:rsidRPr="00D76BC3">
        <w:rPr>
          <w:rStyle w:val="h2"/>
          <w:rFonts w:ascii="Comic Sans MS" w:eastAsia="Times New Roman" w:hAnsi="Comic Sans MS" w:cs="Arial"/>
          <w:b/>
          <w:sz w:val="24"/>
          <w:szCs w:val="24"/>
          <w:lang w:val="en" w:eastAsia="en-GB"/>
        </w:rPr>
        <w:t xml:space="preserve"> We may have to consider the child’s place at </w:t>
      </w:r>
      <w:proofErr w:type="spellStart"/>
      <w:r w:rsidR="0069677B" w:rsidRPr="00D76BC3">
        <w:rPr>
          <w:rStyle w:val="h2"/>
          <w:rFonts w:ascii="Comic Sans MS" w:eastAsia="Times New Roman" w:hAnsi="Comic Sans MS" w:cs="Arial"/>
          <w:b/>
          <w:sz w:val="24"/>
          <w:szCs w:val="24"/>
          <w:lang w:val="en" w:eastAsia="en-GB"/>
        </w:rPr>
        <w:t>Twixus</w:t>
      </w:r>
      <w:proofErr w:type="spellEnd"/>
      <w:r w:rsidR="0069677B" w:rsidRPr="00D76BC3">
        <w:rPr>
          <w:rStyle w:val="h2"/>
          <w:rFonts w:ascii="Comic Sans MS" w:eastAsia="Times New Roman" w:hAnsi="Comic Sans MS" w:cs="Arial"/>
          <w:b/>
          <w:sz w:val="24"/>
          <w:szCs w:val="24"/>
          <w:lang w:val="en" w:eastAsia="en-GB"/>
        </w:rPr>
        <w:t xml:space="preserve"> if our risk assessments in relation to health and safety an</w:t>
      </w:r>
      <w:r w:rsidR="00D76BC3">
        <w:rPr>
          <w:rStyle w:val="h2"/>
          <w:rFonts w:ascii="Comic Sans MS" w:eastAsia="Times New Roman" w:hAnsi="Comic Sans MS" w:cs="Arial"/>
          <w:b/>
          <w:sz w:val="24"/>
          <w:szCs w:val="24"/>
          <w:lang w:val="en" w:eastAsia="en-GB"/>
        </w:rPr>
        <w:t>d staff ratios are compromised or it is seen as unsafe to continue as is.</w:t>
      </w:r>
    </w:p>
    <w:p w14:paraId="1937593B" w14:textId="77777777" w:rsidR="009D1FEB" w:rsidRPr="00F01620" w:rsidRDefault="00F01620" w:rsidP="009B5706">
      <w:pPr>
        <w:spacing w:before="100" w:beforeAutospacing="1" w:after="100" w:afterAutospacing="1" w:line="240" w:lineRule="auto"/>
        <w:rPr>
          <w:rFonts w:ascii="Comic Sans MS" w:eastAsia="Times New Roman" w:hAnsi="Comic Sans MS" w:cs="Arial"/>
          <w:sz w:val="24"/>
          <w:szCs w:val="24"/>
          <w:lang w:val="en" w:eastAsia="en-GB"/>
        </w:rPr>
      </w:pPr>
      <w:r>
        <w:rPr>
          <w:rStyle w:val="h2"/>
          <w:rFonts w:ascii="Comic Sans MS" w:eastAsia="Times New Roman" w:hAnsi="Comic Sans MS" w:cs="Arial"/>
          <w:sz w:val="24"/>
          <w:szCs w:val="24"/>
          <w:lang w:val="en" w:eastAsia="en-GB"/>
        </w:rPr>
        <w:t xml:space="preserve">Bromley Pre-School Services: </w:t>
      </w:r>
      <w:r w:rsidR="00763A69">
        <w:rPr>
          <w:rStyle w:val="h2"/>
          <w:rFonts w:ascii="Comic Sans MS" w:eastAsia="Times New Roman" w:hAnsi="Comic Sans MS" w:cs="Arial"/>
          <w:sz w:val="24"/>
          <w:szCs w:val="24"/>
          <w:lang w:val="en" w:eastAsia="en-GB"/>
        </w:rPr>
        <w:t xml:space="preserve">When permission is agreed:  </w:t>
      </w:r>
      <w:r w:rsidR="009135B4">
        <w:rPr>
          <w:rStyle w:val="h2"/>
          <w:rFonts w:ascii="Comic Sans MS" w:eastAsia="Times New Roman" w:hAnsi="Comic Sans MS" w:cs="Arial"/>
          <w:sz w:val="24"/>
          <w:szCs w:val="24"/>
          <w:lang w:val="en" w:eastAsia="en-GB"/>
        </w:rPr>
        <w:t>After observing the child, consultations with our SENCO, talking to the key practitioner and child’s parents the</w:t>
      </w:r>
      <w:r w:rsidR="00763A69">
        <w:rPr>
          <w:rStyle w:val="h2"/>
          <w:rFonts w:ascii="Comic Sans MS" w:eastAsia="Times New Roman" w:hAnsi="Comic Sans MS" w:cs="Arial"/>
          <w:sz w:val="24"/>
          <w:szCs w:val="24"/>
          <w:lang w:val="en" w:eastAsia="en-GB"/>
        </w:rPr>
        <w:t xml:space="preserve"> p</w:t>
      </w:r>
      <w:r w:rsidR="00BC3A86">
        <w:rPr>
          <w:rStyle w:val="h2"/>
          <w:rFonts w:ascii="Comic Sans MS" w:eastAsia="Times New Roman" w:hAnsi="Comic Sans MS" w:cs="Arial"/>
          <w:sz w:val="24"/>
          <w:szCs w:val="24"/>
          <w:lang w:val="en" w:eastAsia="en-GB"/>
        </w:rPr>
        <w:t xml:space="preserve">rofessional representing </w:t>
      </w:r>
      <w:r w:rsidR="007D390E">
        <w:rPr>
          <w:rStyle w:val="h2"/>
          <w:rFonts w:ascii="Comic Sans MS" w:eastAsia="Times New Roman" w:hAnsi="Comic Sans MS" w:cs="Arial"/>
          <w:sz w:val="24"/>
          <w:szCs w:val="24"/>
          <w:lang w:val="en" w:eastAsia="en-GB"/>
        </w:rPr>
        <w:t>Bromley s</w:t>
      </w:r>
      <w:r w:rsidR="00BC3A86">
        <w:rPr>
          <w:rStyle w:val="h2"/>
          <w:rFonts w:ascii="Comic Sans MS" w:eastAsia="Times New Roman" w:hAnsi="Comic Sans MS" w:cs="Arial"/>
          <w:sz w:val="24"/>
          <w:szCs w:val="24"/>
          <w:lang w:val="en" w:eastAsia="en-GB"/>
        </w:rPr>
        <w:t xml:space="preserve">ervices </w:t>
      </w:r>
      <w:r w:rsidR="009135B4">
        <w:rPr>
          <w:rStyle w:val="h2"/>
          <w:rFonts w:ascii="Comic Sans MS" w:eastAsia="Times New Roman" w:hAnsi="Comic Sans MS" w:cs="Arial"/>
          <w:sz w:val="24"/>
          <w:szCs w:val="24"/>
          <w:lang w:val="en" w:eastAsia="en-GB"/>
        </w:rPr>
        <w:t xml:space="preserve">will make recommendations and an educational support plan will be put in place. If the child’s needs are seen as substantial, it may be possible that </w:t>
      </w:r>
      <w:r w:rsidR="00763A69">
        <w:rPr>
          <w:rStyle w:val="h2"/>
          <w:rFonts w:ascii="Comic Sans MS" w:eastAsia="Times New Roman" w:hAnsi="Comic Sans MS" w:cs="Arial"/>
          <w:sz w:val="24"/>
          <w:szCs w:val="24"/>
          <w:lang w:val="en" w:eastAsia="en-GB"/>
        </w:rPr>
        <w:t xml:space="preserve">one to one support is recommended for a number of hours per week in the form of </w:t>
      </w:r>
      <w:r w:rsidR="00BC3A86">
        <w:rPr>
          <w:rStyle w:val="h2"/>
          <w:rFonts w:ascii="Comic Sans MS" w:eastAsia="Times New Roman" w:hAnsi="Comic Sans MS" w:cs="Arial"/>
          <w:sz w:val="24"/>
          <w:szCs w:val="24"/>
          <w:lang w:val="en" w:eastAsia="en-GB"/>
        </w:rPr>
        <w:t xml:space="preserve">a </w:t>
      </w:r>
      <w:r w:rsidR="00763A69">
        <w:rPr>
          <w:rStyle w:val="h2"/>
          <w:rFonts w:ascii="Comic Sans MS" w:eastAsia="Times New Roman" w:hAnsi="Comic Sans MS" w:cs="Arial"/>
          <w:sz w:val="24"/>
          <w:szCs w:val="24"/>
          <w:lang w:val="en" w:eastAsia="en-GB"/>
        </w:rPr>
        <w:t>‘</w:t>
      </w:r>
      <w:r w:rsidR="00BC3A86">
        <w:rPr>
          <w:rStyle w:val="h2"/>
          <w:rFonts w:ascii="Comic Sans MS" w:eastAsia="Times New Roman" w:hAnsi="Comic Sans MS" w:cs="Arial"/>
          <w:sz w:val="24"/>
          <w:szCs w:val="24"/>
          <w:lang w:val="en" w:eastAsia="en-GB"/>
        </w:rPr>
        <w:t>SIP</w:t>
      </w:r>
      <w:r w:rsidR="00763A69">
        <w:rPr>
          <w:rStyle w:val="h2"/>
          <w:rFonts w:ascii="Comic Sans MS" w:eastAsia="Times New Roman" w:hAnsi="Comic Sans MS" w:cs="Arial"/>
          <w:sz w:val="24"/>
          <w:szCs w:val="24"/>
          <w:lang w:val="en" w:eastAsia="en-GB"/>
        </w:rPr>
        <w:t>’</w:t>
      </w:r>
      <w:r w:rsidR="00BC3A86">
        <w:rPr>
          <w:rStyle w:val="h2"/>
          <w:rFonts w:ascii="Comic Sans MS" w:eastAsia="Times New Roman" w:hAnsi="Comic Sans MS" w:cs="Arial"/>
          <w:sz w:val="24"/>
          <w:szCs w:val="24"/>
          <w:lang w:val="en" w:eastAsia="en-GB"/>
        </w:rPr>
        <w:t xml:space="preserve"> worker </w:t>
      </w:r>
      <w:r w:rsidR="00BC3A86" w:rsidRPr="00BC3A86">
        <w:rPr>
          <w:rStyle w:val="h2"/>
          <w:rFonts w:ascii="Comic Sans MS" w:eastAsia="Times New Roman" w:hAnsi="Comic Sans MS" w:cs="Arial"/>
          <w:sz w:val="24"/>
          <w:szCs w:val="24"/>
          <w:lang w:val="en" w:eastAsia="en-GB"/>
        </w:rPr>
        <w:t>(</w:t>
      </w:r>
      <w:r w:rsidR="00BC3A86" w:rsidRPr="00BC3A86">
        <w:rPr>
          <w:rFonts w:ascii="Comic Sans MS" w:hAnsi="Comic Sans MS"/>
          <w:sz w:val="24"/>
          <w:szCs w:val="24"/>
          <w:lang w:val="en"/>
        </w:rPr>
        <w:t>Setting Improvement Partner</w:t>
      </w:r>
      <w:r w:rsidR="00BC3A86">
        <w:rPr>
          <w:rFonts w:ascii="Comic Sans MS" w:hAnsi="Comic Sans MS"/>
          <w:sz w:val="24"/>
          <w:szCs w:val="24"/>
          <w:lang w:val="en"/>
        </w:rPr>
        <w:t>)</w:t>
      </w:r>
      <w:r w:rsidR="00763A69">
        <w:rPr>
          <w:rFonts w:ascii="Comic Sans MS" w:hAnsi="Comic Sans MS"/>
          <w:sz w:val="24"/>
          <w:szCs w:val="24"/>
          <w:lang w:val="en"/>
        </w:rPr>
        <w:t>.   The</w:t>
      </w:r>
      <w:r w:rsidR="0069677B">
        <w:rPr>
          <w:rFonts w:ascii="Comic Sans MS" w:hAnsi="Comic Sans MS"/>
          <w:sz w:val="24"/>
          <w:szCs w:val="24"/>
          <w:lang w:val="en"/>
        </w:rPr>
        <w:t xml:space="preserve"> allocated</w:t>
      </w:r>
      <w:r w:rsidR="00763A69">
        <w:rPr>
          <w:rFonts w:ascii="Comic Sans MS" w:hAnsi="Comic Sans MS"/>
          <w:sz w:val="24"/>
          <w:szCs w:val="24"/>
          <w:lang w:val="en"/>
        </w:rPr>
        <w:t xml:space="preserve"> </w:t>
      </w:r>
      <w:proofErr w:type="gramStart"/>
      <w:r w:rsidR="0069677B">
        <w:rPr>
          <w:rFonts w:ascii="Comic Sans MS" w:hAnsi="Comic Sans MS"/>
          <w:sz w:val="24"/>
          <w:szCs w:val="24"/>
          <w:lang w:val="en"/>
        </w:rPr>
        <w:t>amount</w:t>
      </w:r>
      <w:proofErr w:type="gramEnd"/>
      <w:r w:rsidR="0069677B">
        <w:rPr>
          <w:rFonts w:ascii="Comic Sans MS" w:hAnsi="Comic Sans MS"/>
          <w:sz w:val="24"/>
          <w:szCs w:val="24"/>
          <w:lang w:val="en"/>
        </w:rPr>
        <w:t xml:space="preserve"> of hours of one to one support is set</w:t>
      </w:r>
      <w:r w:rsidR="00763A69">
        <w:rPr>
          <w:rFonts w:ascii="Comic Sans MS" w:hAnsi="Comic Sans MS"/>
          <w:sz w:val="24"/>
          <w:szCs w:val="24"/>
          <w:lang w:val="en"/>
        </w:rPr>
        <w:t xml:space="preserve"> by the London Borough of Bromley</w:t>
      </w:r>
      <w:r w:rsidR="0069677B">
        <w:rPr>
          <w:rFonts w:ascii="Comic Sans MS" w:hAnsi="Comic Sans MS"/>
          <w:sz w:val="24"/>
          <w:szCs w:val="24"/>
          <w:lang w:val="en"/>
        </w:rPr>
        <w:t xml:space="preserve">, </w:t>
      </w:r>
      <w:proofErr w:type="spellStart"/>
      <w:r w:rsidR="0069677B">
        <w:rPr>
          <w:rFonts w:ascii="Comic Sans MS" w:hAnsi="Comic Sans MS"/>
          <w:sz w:val="24"/>
          <w:szCs w:val="24"/>
          <w:lang w:val="en"/>
        </w:rPr>
        <w:t>Twixus</w:t>
      </w:r>
      <w:proofErr w:type="spellEnd"/>
      <w:r w:rsidR="0069677B">
        <w:rPr>
          <w:rFonts w:ascii="Comic Sans MS" w:hAnsi="Comic Sans MS"/>
          <w:sz w:val="24"/>
          <w:szCs w:val="24"/>
          <w:lang w:val="en"/>
        </w:rPr>
        <w:t xml:space="preserve"> will make every effort to staff the allocation according to the support plan. </w:t>
      </w:r>
    </w:p>
    <w:p w14:paraId="7B66F9AE" w14:textId="77777777" w:rsidR="004B4B70" w:rsidRDefault="00D76BC3" w:rsidP="009B5706">
      <w:pPr>
        <w:spacing w:before="100" w:beforeAutospacing="1" w:after="100" w:afterAutospacing="1" w:line="240" w:lineRule="auto"/>
        <w:rPr>
          <w:rFonts w:ascii="Comic Sans MS" w:hAnsi="Comic Sans MS"/>
          <w:sz w:val="24"/>
          <w:szCs w:val="24"/>
          <w:lang w:val="en"/>
        </w:rPr>
      </w:pPr>
      <w:r>
        <w:rPr>
          <w:rFonts w:ascii="Comic Sans MS" w:hAnsi="Comic Sans MS"/>
          <w:sz w:val="24"/>
          <w:szCs w:val="24"/>
          <w:lang w:val="en"/>
        </w:rPr>
        <w:t xml:space="preserve">It may be the case that your child is only able to access the EYFS curriculum in a productive and safe manner during the allocated SIP hours and that staff ratios outside of those hours make it impossible to attend any additional sessions. </w:t>
      </w:r>
      <w:r w:rsidRPr="004B4B70">
        <w:rPr>
          <w:rFonts w:ascii="Comic Sans MS" w:hAnsi="Comic Sans MS"/>
          <w:b/>
          <w:sz w:val="24"/>
          <w:szCs w:val="24"/>
          <w:lang w:val="en"/>
        </w:rPr>
        <w:t>This conclusion may unfortunately result in the child having a ‘restricted timetable’ that ensures the cor</w:t>
      </w:r>
      <w:r w:rsidR="007D390E">
        <w:rPr>
          <w:rFonts w:ascii="Comic Sans MS" w:hAnsi="Comic Sans MS"/>
          <w:b/>
          <w:sz w:val="24"/>
          <w:szCs w:val="24"/>
          <w:lang w:val="en"/>
        </w:rPr>
        <w:t>rect allocation</w:t>
      </w:r>
      <w:r w:rsidRPr="004B4B70">
        <w:rPr>
          <w:rFonts w:ascii="Comic Sans MS" w:hAnsi="Comic Sans MS"/>
          <w:b/>
          <w:sz w:val="24"/>
          <w:szCs w:val="24"/>
          <w:lang w:val="en"/>
        </w:rPr>
        <w:t xml:space="preserve"> and support.  </w:t>
      </w:r>
      <w:r>
        <w:rPr>
          <w:rFonts w:ascii="Comic Sans MS" w:hAnsi="Comic Sans MS"/>
          <w:sz w:val="24"/>
          <w:szCs w:val="24"/>
          <w:lang w:val="en"/>
        </w:rPr>
        <w:t xml:space="preserve"> It m</w:t>
      </w:r>
      <w:r w:rsidR="007D390E">
        <w:rPr>
          <w:rFonts w:ascii="Comic Sans MS" w:hAnsi="Comic Sans MS"/>
          <w:sz w:val="24"/>
          <w:szCs w:val="24"/>
          <w:lang w:val="en"/>
        </w:rPr>
        <w:t>ay also be necessary to withhold</w:t>
      </w:r>
      <w:r>
        <w:rPr>
          <w:rFonts w:ascii="Comic Sans MS" w:hAnsi="Comic Sans MS"/>
          <w:sz w:val="24"/>
          <w:szCs w:val="24"/>
          <w:lang w:val="en"/>
        </w:rPr>
        <w:t xml:space="preserve"> sessions where the SIP allocation is not available due to staffing</w:t>
      </w:r>
      <w:r w:rsidR="007D390E">
        <w:rPr>
          <w:rFonts w:ascii="Comic Sans MS" w:hAnsi="Comic Sans MS"/>
          <w:sz w:val="24"/>
          <w:szCs w:val="24"/>
          <w:lang w:val="en"/>
        </w:rPr>
        <w:t xml:space="preserve"> (</w:t>
      </w:r>
      <w:proofErr w:type="spellStart"/>
      <w:r w:rsidR="007D390E">
        <w:rPr>
          <w:rFonts w:ascii="Comic Sans MS" w:hAnsi="Comic Sans MS"/>
          <w:sz w:val="24"/>
          <w:szCs w:val="24"/>
          <w:lang w:val="en"/>
        </w:rPr>
        <w:t>i.e</w:t>
      </w:r>
      <w:proofErr w:type="spellEnd"/>
      <w:r w:rsidR="007D390E">
        <w:rPr>
          <w:rFonts w:ascii="Comic Sans MS" w:hAnsi="Comic Sans MS"/>
          <w:sz w:val="24"/>
          <w:szCs w:val="24"/>
          <w:lang w:val="en"/>
        </w:rPr>
        <w:t xml:space="preserve"> staff absence, sickness, recruitment </w:t>
      </w:r>
      <w:proofErr w:type="spellStart"/>
      <w:r w:rsidR="007D390E">
        <w:rPr>
          <w:rFonts w:ascii="Comic Sans MS" w:hAnsi="Comic Sans MS"/>
          <w:sz w:val="24"/>
          <w:szCs w:val="24"/>
          <w:lang w:val="en"/>
        </w:rPr>
        <w:t>etc</w:t>
      </w:r>
      <w:proofErr w:type="spellEnd"/>
      <w:r w:rsidR="007D390E">
        <w:rPr>
          <w:rFonts w:ascii="Comic Sans MS" w:hAnsi="Comic Sans MS"/>
          <w:sz w:val="24"/>
          <w:szCs w:val="24"/>
          <w:lang w:val="en"/>
        </w:rPr>
        <w:t xml:space="preserve">). </w:t>
      </w:r>
    </w:p>
    <w:p w14:paraId="388592D4" w14:textId="77777777" w:rsidR="004B4B70" w:rsidRPr="004B4B70" w:rsidRDefault="004B4B70" w:rsidP="004B4B70">
      <w:pPr>
        <w:rPr>
          <w:rFonts w:ascii="Comic Sans MS" w:hAnsi="Comic Sans MS"/>
          <w:sz w:val="24"/>
          <w:szCs w:val="24"/>
          <w:lang w:val="en"/>
        </w:rPr>
      </w:pPr>
      <w:r>
        <w:rPr>
          <w:rFonts w:ascii="Comic Sans MS" w:hAnsi="Comic Sans MS"/>
          <w:sz w:val="24"/>
          <w:szCs w:val="24"/>
          <w:lang w:val="en"/>
        </w:rPr>
        <w:t xml:space="preserve">The child’s progress will be in continuously reviewed to ensure the best possible access to the EYFS curriculum and a ‘restricted timetable’ will only be enforced where substantial risks or needs </w:t>
      </w:r>
      <w:r w:rsidR="004B21FA">
        <w:rPr>
          <w:rFonts w:ascii="Comic Sans MS" w:hAnsi="Comic Sans MS"/>
          <w:sz w:val="24"/>
          <w:szCs w:val="24"/>
          <w:lang w:val="en"/>
        </w:rPr>
        <w:t>are</w:t>
      </w:r>
      <w:r>
        <w:rPr>
          <w:rFonts w:ascii="Comic Sans MS" w:hAnsi="Comic Sans MS"/>
          <w:sz w:val="24"/>
          <w:szCs w:val="24"/>
          <w:lang w:val="en"/>
        </w:rPr>
        <w:t xml:space="preserve"> clearly identified.    </w:t>
      </w:r>
    </w:p>
    <w:p w14:paraId="775EAA5A" w14:textId="77777777" w:rsidR="004B4B70" w:rsidRPr="00F72442" w:rsidRDefault="007D390E" w:rsidP="004B4B70">
      <w:pPr>
        <w:rPr>
          <w:rFonts w:ascii="Comic Sans MS" w:hAnsi="Comic Sans MS" w:cs="Arial"/>
          <w:b/>
          <w:sz w:val="24"/>
          <w:szCs w:val="24"/>
          <w:lang w:val="en"/>
        </w:rPr>
      </w:pPr>
      <w:proofErr w:type="spellStart"/>
      <w:r w:rsidRPr="007D390E">
        <w:rPr>
          <w:rStyle w:val="h2"/>
          <w:rFonts w:ascii="Comic Sans MS" w:hAnsi="Comic Sans MS" w:cs="Arial"/>
          <w:b/>
          <w:sz w:val="24"/>
          <w:szCs w:val="24"/>
          <w:lang w:val="en"/>
        </w:rPr>
        <w:t>Twixus</w:t>
      </w:r>
      <w:proofErr w:type="spellEnd"/>
      <w:r w:rsidRPr="007D390E">
        <w:rPr>
          <w:rStyle w:val="h2"/>
          <w:rFonts w:ascii="Comic Sans MS" w:hAnsi="Comic Sans MS" w:cs="Arial"/>
          <w:b/>
          <w:sz w:val="24"/>
          <w:szCs w:val="24"/>
          <w:lang w:val="en"/>
        </w:rPr>
        <w:t xml:space="preserve"> will always endeavor to provide support to all families in an inclusive way with safeguarding as our principle concern. </w:t>
      </w:r>
      <w:r w:rsidR="00F72442">
        <w:rPr>
          <w:rStyle w:val="h2"/>
          <w:rFonts w:ascii="Comic Sans MS" w:hAnsi="Comic Sans MS" w:cs="Arial"/>
          <w:b/>
          <w:sz w:val="24"/>
          <w:szCs w:val="24"/>
          <w:lang w:val="en"/>
        </w:rPr>
        <w:t xml:space="preserve"> </w:t>
      </w:r>
      <w:proofErr w:type="gramStart"/>
      <w:r w:rsidR="004B4B70" w:rsidRPr="007D390E">
        <w:rPr>
          <w:rStyle w:val="h2"/>
          <w:rFonts w:ascii="Comic Sans MS" w:hAnsi="Comic Sans MS" w:cs="Arial"/>
          <w:b/>
          <w:sz w:val="24"/>
          <w:szCs w:val="24"/>
          <w:lang w:val="en"/>
        </w:rPr>
        <w:t>NSPCC</w:t>
      </w:r>
      <w:r w:rsidR="004B4B70" w:rsidRPr="007D390E">
        <w:rPr>
          <w:rFonts w:ascii="Comic Sans MS" w:hAnsi="Comic Sans MS" w:cs="Arial"/>
          <w:b/>
          <w:sz w:val="24"/>
          <w:szCs w:val="24"/>
          <w:lang w:val="en"/>
        </w:rPr>
        <w:t xml:space="preserve"> :</w:t>
      </w:r>
      <w:proofErr w:type="gramEnd"/>
      <w:r w:rsidR="004B4B70" w:rsidRPr="007D390E">
        <w:rPr>
          <w:rFonts w:ascii="Comic Sans MS" w:hAnsi="Comic Sans MS" w:cs="Arial"/>
          <w:b/>
          <w:sz w:val="24"/>
          <w:szCs w:val="24"/>
          <w:lang w:val="en"/>
        </w:rPr>
        <w:t xml:space="preserve"> It’s important that you have enough staff and volunteers to ensure children are safe</w:t>
      </w:r>
      <w:r w:rsidR="008E0CD2" w:rsidRPr="008E0CD2">
        <w:rPr>
          <w:rFonts w:ascii="Comic Sans MS" w:hAnsi="Comic Sans MS" w:cs="Arial"/>
          <w:b/>
          <w:sz w:val="24"/>
          <w:szCs w:val="24"/>
          <w:lang w:val="en"/>
        </w:rPr>
        <w:t>.</w:t>
      </w:r>
    </w:p>
    <w:p w14:paraId="05BA28A6" w14:textId="77777777" w:rsidR="004B21FA" w:rsidRPr="00F72442" w:rsidRDefault="004B4B70" w:rsidP="004B4B70">
      <w:pPr>
        <w:rPr>
          <w:rFonts w:ascii="Comic Sans MS" w:hAnsi="Comic Sans MS" w:cs="Arial"/>
          <w:b/>
          <w:sz w:val="24"/>
          <w:szCs w:val="24"/>
          <w:u w:val="single"/>
          <w:lang w:val="en"/>
        </w:rPr>
      </w:pPr>
      <w:r>
        <w:rPr>
          <w:rFonts w:ascii="Comic Sans MS" w:hAnsi="Comic Sans MS" w:cs="Arial"/>
          <w:b/>
          <w:sz w:val="24"/>
          <w:szCs w:val="24"/>
          <w:u w:val="single"/>
          <w:lang w:val="en"/>
        </w:rPr>
        <w:t>This Policy Guidance was written in consultation with</w:t>
      </w:r>
      <w:r w:rsidR="00F72442">
        <w:rPr>
          <w:rFonts w:ascii="Comic Sans MS" w:hAnsi="Comic Sans MS" w:cs="Arial"/>
          <w:b/>
          <w:sz w:val="24"/>
          <w:szCs w:val="24"/>
          <w:u w:val="single"/>
          <w:lang w:val="en"/>
        </w:rPr>
        <w:t xml:space="preserve"> </w:t>
      </w:r>
      <w:r w:rsidRPr="004B21FA">
        <w:rPr>
          <w:rFonts w:ascii="Comic Sans MS" w:hAnsi="Comic Sans MS" w:cs="Arial"/>
          <w:sz w:val="24"/>
          <w:szCs w:val="24"/>
          <w:lang w:val="en"/>
        </w:rPr>
        <w:t>Bromley Borough</w:t>
      </w:r>
      <w:r w:rsidR="004B21FA" w:rsidRPr="004B21FA">
        <w:rPr>
          <w:rFonts w:ascii="Comic Sans MS" w:hAnsi="Comic Sans MS" w:cs="Arial"/>
          <w:sz w:val="24"/>
          <w:szCs w:val="24"/>
          <w:lang w:val="en"/>
        </w:rPr>
        <w:t xml:space="preserve"> Education</w:t>
      </w:r>
      <w:r w:rsidRPr="004B21FA">
        <w:rPr>
          <w:rFonts w:ascii="Comic Sans MS" w:hAnsi="Comic Sans MS" w:cs="Arial"/>
          <w:sz w:val="24"/>
          <w:szCs w:val="24"/>
          <w:lang w:val="en"/>
        </w:rPr>
        <w:t xml:space="preserve"> Lead Designated Office</w:t>
      </w:r>
      <w:r w:rsidR="004B21FA" w:rsidRPr="004B21FA">
        <w:rPr>
          <w:rFonts w:ascii="Comic Sans MS" w:hAnsi="Comic Sans MS" w:cs="Arial"/>
          <w:sz w:val="24"/>
          <w:szCs w:val="24"/>
          <w:lang w:val="en"/>
        </w:rPr>
        <w:t>r:</w:t>
      </w:r>
      <w:r w:rsidRPr="004B21FA">
        <w:rPr>
          <w:rFonts w:ascii="Comic Sans MS" w:hAnsi="Comic Sans MS" w:cs="Arial"/>
          <w:sz w:val="24"/>
          <w:szCs w:val="24"/>
          <w:lang w:val="en"/>
        </w:rPr>
        <w:t xml:space="preserve"> Rita Dada</w:t>
      </w:r>
      <w:r w:rsidR="00B04BA5" w:rsidRPr="004B21FA">
        <w:rPr>
          <w:rFonts w:ascii="Comic Sans MS" w:hAnsi="Comic Sans MS" w:cs="Arial"/>
          <w:sz w:val="24"/>
          <w:szCs w:val="24"/>
          <w:lang w:val="en"/>
        </w:rPr>
        <w:t xml:space="preserve"> 28.2.2017</w:t>
      </w:r>
      <w:r w:rsidR="00F72442" w:rsidRPr="00F72442">
        <w:rPr>
          <w:rFonts w:ascii="Comic Sans MS" w:hAnsi="Comic Sans MS" w:cs="Arial"/>
          <w:b/>
          <w:sz w:val="24"/>
          <w:szCs w:val="24"/>
          <w:lang w:val="en"/>
        </w:rPr>
        <w:t>/</w:t>
      </w:r>
      <w:r w:rsidR="004B21FA" w:rsidRPr="004B21FA">
        <w:rPr>
          <w:rFonts w:ascii="Comic Sans MS" w:hAnsi="Comic Sans MS" w:cs="Arial"/>
          <w:sz w:val="24"/>
          <w:szCs w:val="24"/>
          <w:lang w:val="en"/>
        </w:rPr>
        <w:t>Bromley Early Years Quality and Sufficiency Co-</w:t>
      </w:r>
      <w:proofErr w:type="spellStart"/>
      <w:r w:rsidR="004B21FA" w:rsidRPr="004B21FA">
        <w:rPr>
          <w:rFonts w:ascii="Comic Sans MS" w:hAnsi="Comic Sans MS" w:cs="Arial"/>
          <w:sz w:val="24"/>
          <w:szCs w:val="24"/>
          <w:lang w:val="en"/>
        </w:rPr>
        <w:t>ordinator</w:t>
      </w:r>
      <w:proofErr w:type="spellEnd"/>
      <w:r w:rsidR="004B21FA" w:rsidRPr="004B21FA">
        <w:rPr>
          <w:rFonts w:ascii="Comic Sans MS" w:hAnsi="Comic Sans MS" w:cs="Arial"/>
          <w:sz w:val="24"/>
          <w:szCs w:val="24"/>
          <w:lang w:val="en"/>
        </w:rPr>
        <w:t>: Yasmin Ahmed</w:t>
      </w:r>
    </w:p>
    <w:p w14:paraId="51B615C9" w14:textId="77777777" w:rsidR="00F72442" w:rsidRDefault="004B4B70" w:rsidP="00F72442">
      <w:pPr>
        <w:rPr>
          <w:rFonts w:ascii="Candara" w:hAnsi="Candara" w:cs="Arial"/>
          <w:i/>
        </w:rPr>
      </w:pPr>
      <w:r w:rsidRPr="004B21FA">
        <w:rPr>
          <w:rFonts w:ascii="Comic Sans MS" w:hAnsi="Comic Sans MS" w:cs="Arial"/>
          <w:b/>
          <w:sz w:val="24"/>
          <w:szCs w:val="24"/>
          <w:lang w:val="en"/>
        </w:rPr>
        <w:t xml:space="preserve"> </w:t>
      </w:r>
      <w:r w:rsidR="00F72442">
        <w:rPr>
          <w:rFonts w:ascii="Candara" w:hAnsi="Candara" w:cs="Arial"/>
          <w:b/>
          <w:i/>
          <w:u w:val="single"/>
        </w:rPr>
        <w:t>Acceptance and Application of Terms</w:t>
      </w:r>
      <w:r w:rsidR="00F72442">
        <w:rPr>
          <w:rFonts w:ascii="Candara" w:hAnsi="Candara" w:cs="Arial"/>
          <w:b/>
          <w:i/>
        </w:rPr>
        <w:t>:</w:t>
      </w:r>
      <w:r w:rsidR="00F72442">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516EA3AC" w14:textId="77777777" w:rsidR="004B21FA" w:rsidRPr="00F01620" w:rsidRDefault="004B21FA" w:rsidP="004B4B70">
      <w:pPr>
        <w:rPr>
          <w:rFonts w:ascii="Comic Sans MS" w:hAnsi="Comic Sans MS" w:cs="Arial"/>
          <w:b/>
          <w:sz w:val="24"/>
          <w:szCs w:val="24"/>
          <w:lang w:val="en"/>
        </w:rPr>
      </w:pPr>
    </w:p>
    <w:sectPr w:rsidR="004B21FA" w:rsidRPr="00F01620" w:rsidSect="00E73F91">
      <w:footerReference w:type="default" r:id="rId8"/>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EAA9" w14:textId="77777777" w:rsidR="00EF30FC" w:rsidRDefault="00EF30FC" w:rsidP="00302092">
      <w:pPr>
        <w:spacing w:after="0" w:line="240" w:lineRule="auto"/>
      </w:pPr>
      <w:r>
        <w:separator/>
      </w:r>
    </w:p>
  </w:endnote>
  <w:endnote w:type="continuationSeparator" w:id="0">
    <w:p w14:paraId="1A0CBD1D" w14:textId="77777777" w:rsidR="00EF30FC" w:rsidRDefault="00EF30FC" w:rsidP="0030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D00" w14:textId="643F89F2" w:rsidR="00302092" w:rsidRPr="000A4DA6" w:rsidRDefault="00141FA8" w:rsidP="000A4DA6">
    <w:pPr>
      <w:pStyle w:val="Footer"/>
    </w:pPr>
    <w:r>
      <w:rPr>
        <w:rFonts w:ascii="Comic Sans MS" w:hAnsi="Comic Sans MS"/>
        <w:sz w:val="18"/>
        <w:szCs w:val="18"/>
      </w:rPr>
      <w:t>V6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9AA9" w14:textId="77777777" w:rsidR="00EF30FC" w:rsidRDefault="00EF30FC" w:rsidP="00302092">
      <w:pPr>
        <w:spacing w:after="0" w:line="240" w:lineRule="auto"/>
      </w:pPr>
      <w:r>
        <w:separator/>
      </w:r>
    </w:p>
  </w:footnote>
  <w:footnote w:type="continuationSeparator" w:id="0">
    <w:p w14:paraId="1A0FE3FD" w14:textId="77777777" w:rsidR="00EF30FC" w:rsidRDefault="00EF30FC" w:rsidP="00302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2F14"/>
    <w:multiLevelType w:val="multilevel"/>
    <w:tmpl w:val="8FF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706"/>
    <w:rsid w:val="000A4DA6"/>
    <w:rsid w:val="00141FA8"/>
    <w:rsid w:val="0015686C"/>
    <w:rsid w:val="001809A2"/>
    <w:rsid w:val="001C5C5F"/>
    <w:rsid w:val="001F7FE8"/>
    <w:rsid w:val="00302092"/>
    <w:rsid w:val="00462A3A"/>
    <w:rsid w:val="004A11C4"/>
    <w:rsid w:val="004B21FA"/>
    <w:rsid w:val="004B4B70"/>
    <w:rsid w:val="0062354D"/>
    <w:rsid w:val="0069677B"/>
    <w:rsid w:val="00763A69"/>
    <w:rsid w:val="007D390E"/>
    <w:rsid w:val="008E0CD2"/>
    <w:rsid w:val="00901B45"/>
    <w:rsid w:val="009135B4"/>
    <w:rsid w:val="009B5706"/>
    <w:rsid w:val="009D1FEB"/>
    <w:rsid w:val="009D44D7"/>
    <w:rsid w:val="00A16024"/>
    <w:rsid w:val="00AE6729"/>
    <w:rsid w:val="00B04BA5"/>
    <w:rsid w:val="00BA2D60"/>
    <w:rsid w:val="00BC3A86"/>
    <w:rsid w:val="00D76BC3"/>
    <w:rsid w:val="00E73F91"/>
    <w:rsid w:val="00EF30FC"/>
    <w:rsid w:val="00F00EE9"/>
    <w:rsid w:val="00F01620"/>
    <w:rsid w:val="00F72442"/>
    <w:rsid w:val="00FE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E13"/>
  <w15:docId w15:val="{6F592CD8-F2CB-4F5F-A9E5-66C55980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57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9B5706"/>
  </w:style>
  <w:style w:type="paragraph" w:styleId="NormalWeb">
    <w:name w:val="Normal (Web)"/>
    <w:basedOn w:val="Normal"/>
    <w:uiPriority w:val="99"/>
    <w:semiHidden/>
    <w:unhideWhenUsed/>
    <w:rsid w:val="009B5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B5706"/>
    <w:rPr>
      <w:rFonts w:ascii="Times New Roman" w:eastAsia="Times New Roman" w:hAnsi="Times New Roman" w:cs="Times New Roman"/>
      <w:b/>
      <w:bCs/>
      <w:sz w:val="27"/>
      <w:szCs w:val="27"/>
      <w:lang w:eastAsia="en-GB"/>
    </w:rPr>
  </w:style>
  <w:style w:type="paragraph" w:customStyle="1" w:styleId="Default">
    <w:name w:val="Default"/>
    <w:rsid w:val="009B57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2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A3A"/>
    <w:rPr>
      <w:rFonts w:ascii="Tahoma" w:hAnsi="Tahoma" w:cs="Tahoma"/>
      <w:sz w:val="16"/>
      <w:szCs w:val="16"/>
    </w:rPr>
  </w:style>
  <w:style w:type="paragraph" w:styleId="Header">
    <w:name w:val="header"/>
    <w:basedOn w:val="Normal"/>
    <w:link w:val="HeaderChar"/>
    <w:uiPriority w:val="99"/>
    <w:unhideWhenUsed/>
    <w:rsid w:val="00302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092"/>
  </w:style>
  <w:style w:type="paragraph" w:styleId="Footer">
    <w:name w:val="footer"/>
    <w:basedOn w:val="Normal"/>
    <w:link w:val="FooterChar"/>
    <w:uiPriority w:val="99"/>
    <w:unhideWhenUsed/>
    <w:rsid w:val="00302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6416">
      <w:bodyDiv w:val="1"/>
      <w:marLeft w:val="0"/>
      <w:marRight w:val="0"/>
      <w:marTop w:val="0"/>
      <w:marBottom w:val="0"/>
      <w:divBdr>
        <w:top w:val="none" w:sz="0" w:space="0" w:color="auto"/>
        <w:left w:val="none" w:sz="0" w:space="0" w:color="auto"/>
        <w:bottom w:val="none" w:sz="0" w:space="0" w:color="auto"/>
        <w:right w:val="none" w:sz="0" w:space="0" w:color="auto"/>
      </w:divBdr>
      <w:divsChild>
        <w:div w:id="2103523519">
          <w:marLeft w:val="0"/>
          <w:marRight w:val="0"/>
          <w:marTop w:val="0"/>
          <w:marBottom w:val="0"/>
          <w:divBdr>
            <w:top w:val="none" w:sz="0" w:space="0" w:color="auto"/>
            <w:left w:val="none" w:sz="0" w:space="0" w:color="auto"/>
            <w:bottom w:val="none" w:sz="0" w:space="0" w:color="auto"/>
            <w:right w:val="none" w:sz="0" w:space="0" w:color="auto"/>
          </w:divBdr>
          <w:divsChild>
            <w:div w:id="1279218694">
              <w:marLeft w:val="0"/>
              <w:marRight w:val="0"/>
              <w:marTop w:val="0"/>
              <w:marBottom w:val="0"/>
              <w:divBdr>
                <w:top w:val="none" w:sz="0" w:space="0" w:color="auto"/>
                <w:left w:val="none" w:sz="0" w:space="0" w:color="auto"/>
                <w:bottom w:val="none" w:sz="0" w:space="0" w:color="auto"/>
                <w:right w:val="none" w:sz="0" w:space="0" w:color="auto"/>
              </w:divBdr>
              <w:divsChild>
                <w:div w:id="34307790">
                  <w:marLeft w:val="0"/>
                  <w:marRight w:val="0"/>
                  <w:marTop w:val="0"/>
                  <w:marBottom w:val="0"/>
                  <w:divBdr>
                    <w:top w:val="none" w:sz="0" w:space="0" w:color="auto"/>
                    <w:left w:val="none" w:sz="0" w:space="0" w:color="auto"/>
                    <w:bottom w:val="none" w:sz="0" w:space="0" w:color="auto"/>
                    <w:right w:val="none" w:sz="0" w:space="0" w:color="auto"/>
                  </w:divBdr>
                  <w:divsChild>
                    <w:div w:id="1169060332">
                      <w:marLeft w:val="0"/>
                      <w:marRight w:val="0"/>
                      <w:marTop w:val="0"/>
                      <w:marBottom w:val="0"/>
                      <w:divBdr>
                        <w:top w:val="none" w:sz="0" w:space="0" w:color="auto"/>
                        <w:left w:val="none" w:sz="0" w:space="0" w:color="auto"/>
                        <w:bottom w:val="none" w:sz="0" w:space="0" w:color="auto"/>
                        <w:right w:val="none" w:sz="0" w:space="0" w:color="auto"/>
                      </w:divBdr>
                      <w:divsChild>
                        <w:div w:id="598488970">
                          <w:marLeft w:val="0"/>
                          <w:marRight w:val="0"/>
                          <w:marTop w:val="0"/>
                          <w:marBottom w:val="0"/>
                          <w:divBdr>
                            <w:top w:val="none" w:sz="0" w:space="0" w:color="auto"/>
                            <w:left w:val="none" w:sz="0" w:space="0" w:color="auto"/>
                            <w:bottom w:val="none" w:sz="0" w:space="0" w:color="auto"/>
                            <w:right w:val="none" w:sz="0" w:space="0" w:color="auto"/>
                          </w:divBdr>
                          <w:divsChild>
                            <w:div w:id="1103065377">
                              <w:marLeft w:val="0"/>
                              <w:marRight w:val="0"/>
                              <w:marTop w:val="0"/>
                              <w:marBottom w:val="0"/>
                              <w:divBdr>
                                <w:top w:val="none" w:sz="0" w:space="0" w:color="auto"/>
                                <w:left w:val="none" w:sz="0" w:space="0" w:color="auto"/>
                                <w:bottom w:val="none" w:sz="0" w:space="0" w:color="auto"/>
                                <w:right w:val="none" w:sz="0" w:space="0" w:color="auto"/>
                              </w:divBdr>
                              <w:divsChild>
                                <w:div w:id="1127160989">
                                  <w:marLeft w:val="0"/>
                                  <w:marRight w:val="0"/>
                                  <w:marTop w:val="0"/>
                                  <w:marBottom w:val="0"/>
                                  <w:divBdr>
                                    <w:top w:val="none" w:sz="0" w:space="0" w:color="auto"/>
                                    <w:left w:val="none" w:sz="0" w:space="0" w:color="auto"/>
                                    <w:bottom w:val="none" w:sz="0" w:space="0" w:color="auto"/>
                                    <w:right w:val="none" w:sz="0" w:space="0" w:color="auto"/>
                                  </w:divBdr>
                                  <w:divsChild>
                                    <w:div w:id="995187707">
                                      <w:marLeft w:val="0"/>
                                      <w:marRight w:val="0"/>
                                      <w:marTop w:val="0"/>
                                      <w:marBottom w:val="0"/>
                                      <w:divBdr>
                                        <w:top w:val="none" w:sz="0" w:space="0" w:color="auto"/>
                                        <w:left w:val="none" w:sz="0" w:space="0" w:color="auto"/>
                                        <w:bottom w:val="none" w:sz="0" w:space="0" w:color="auto"/>
                                        <w:right w:val="none" w:sz="0" w:space="0" w:color="auto"/>
                                      </w:divBdr>
                                      <w:divsChild>
                                        <w:div w:id="8842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806447">
      <w:bodyDiv w:val="1"/>
      <w:marLeft w:val="0"/>
      <w:marRight w:val="0"/>
      <w:marTop w:val="0"/>
      <w:marBottom w:val="0"/>
      <w:divBdr>
        <w:top w:val="none" w:sz="0" w:space="0" w:color="auto"/>
        <w:left w:val="none" w:sz="0" w:space="0" w:color="auto"/>
        <w:bottom w:val="none" w:sz="0" w:space="0" w:color="auto"/>
        <w:right w:val="none" w:sz="0" w:space="0" w:color="auto"/>
      </w:divBdr>
      <w:divsChild>
        <w:div w:id="31612806">
          <w:marLeft w:val="0"/>
          <w:marRight w:val="0"/>
          <w:marTop w:val="0"/>
          <w:marBottom w:val="0"/>
          <w:divBdr>
            <w:top w:val="none" w:sz="0" w:space="0" w:color="auto"/>
            <w:left w:val="none" w:sz="0" w:space="0" w:color="auto"/>
            <w:bottom w:val="none" w:sz="0" w:space="0" w:color="auto"/>
            <w:right w:val="none" w:sz="0" w:space="0" w:color="auto"/>
          </w:divBdr>
          <w:divsChild>
            <w:div w:id="1450516736">
              <w:marLeft w:val="0"/>
              <w:marRight w:val="0"/>
              <w:marTop w:val="0"/>
              <w:marBottom w:val="0"/>
              <w:divBdr>
                <w:top w:val="none" w:sz="0" w:space="0" w:color="auto"/>
                <w:left w:val="none" w:sz="0" w:space="0" w:color="auto"/>
                <w:bottom w:val="none" w:sz="0" w:space="0" w:color="auto"/>
                <w:right w:val="none" w:sz="0" w:space="0" w:color="auto"/>
              </w:divBdr>
              <w:divsChild>
                <w:div w:id="1749644408">
                  <w:marLeft w:val="0"/>
                  <w:marRight w:val="0"/>
                  <w:marTop w:val="0"/>
                  <w:marBottom w:val="0"/>
                  <w:divBdr>
                    <w:top w:val="none" w:sz="0" w:space="0" w:color="auto"/>
                    <w:left w:val="none" w:sz="0" w:space="0" w:color="auto"/>
                    <w:bottom w:val="none" w:sz="0" w:space="0" w:color="auto"/>
                    <w:right w:val="none" w:sz="0" w:space="0" w:color="auto"/>
                  </w:divBdr>
                  <w:divsChild>
                    <w:div w:id="19896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13</cp:revision>
  <cp:lastPrinted>2017-02-28T13:28:00Z</cp:lastPrinted>
  <dcterms:created xsi:type="dcterms:W3CDTF">2017-02-28T13:27:00Z</dcterms:created>
  <dcterms:modified xsi:type="dcterms:W3CDTF">2021-06-18T06:13:00Z</dcterms:modified>
</cp:coreProperties>
</file>