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33" w:rsidRPr="00DE3E76" w:rsidRDefault="00B83133" w:rsidP="00DE3E76">
      <w:pPr>
        <w:jc w:val="center"/>
        <w:rPr>
          <w:rFonts w:ascii="Arial" w:hAnsi="Arial" w:cs="Arial"/>
          <w:b/>
          <w:sz w:val="28"/>
          <w:szCs w:val="28"/>
        </w:rPr>
      </w:pPr>
      <w:r w:rsidRPr="00B83133">
        <w:rPr>
          <w:rFonts w:ascii="Arial" w:hAnsi="Arial" w:cs="Arial"/>
          <w:b/>
          <w:sz w:val="28"/>
          <w:szCs w:val="28"/>
        </w:rPr>
        <w:t>Impuesto del Ejercicio para las p</w:t>
      </w:r>
      <w:bookmarkStart w:id="0" w:name="_GoBack"/>
      <w:bookmarkEnd w:id="0"/>
      <w:r w:rsidRPr="00B83133">
        <w:rPr>
          <w:rFonts w:ascii="Arial" w:hAnsi="Arial" w:cs="Arial"/>
          <w:b/>
          <w:sz w:val="28"/>
          <w:szCs w:val="28"/>
        </w:rPr>
        <w:t>ersonas morales</w:t>
      </w:r>
    </w:p>
    <w:p w:rsidR="00B83133" w:rsidRDefault="00B83133"/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Las personas morales tienen la obligación de determinar y pagar el impuesto sobre la renta del ejercicio correspondiente la cual se obtiene cuando se aplica la tasa impositiva del 30% al resultado fiscal.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Esta obligación se cubrirá mediante una declaración anual, misma que se presentará dentro de los 3 meses siguientes a la fecha que se termine el ejercicio.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</w:p>
    <w:p w:rsidR="0097492A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 xml:space="preserve">Fórmula para la obtención del impuesto sobre la renta 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 xml:space="preserve">1.-Determinación del resultado </w:t>
      </w:r>
      <w:proofErr w:type="spellStart"/>
      <w:r w:rsidRPr="00B83133">
        <w:rPr>
          <w:rFonts w:ascii="Arial" w:hAnsi="Arial" w:cs="Arial"/>
          <w:sz w:val="24"/>
          <w:szCs w:val="24"/>
        </w:rPr>
        <w:t>Físcal</w:t>
      </w:r>
      <w:proofErr w:type="spellEnd"/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Ingresos acumulables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(-) Deducciones autorizadas.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(-) PTU generada en el año 2016 y pagada en el año 2017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= Utilidad Fiscal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(-) Pérdidas fiscales pendientes de amortizar de ejercicios anteriores, actualizadas.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  <w:r w:rsidRPr="00B83133">
        <w:rPr>
          <w:rFonts w:ascii="Arial" w:hAnsi="Arial" w:cs="Arial"/>
          <w:sz w:val="24"/>
          <w:szCs w:val="24"/>
        </w:rPr>
        <w:t>= Resultado Fiscal Cuando es positivo.</w:t>
      </w:r>
    </w:p>
    <w:p w:rsidR="00184023" w:rsidRPr="00B83133" w:rsidRDefault="00184023" w:rsidP="00B83133">
      <w:pPr>
        <w:jc w:val="both"/>
        <w:rPr>
          <w:rFonts w:ascii="Arial" w:hAnsi="Arial" w:cs="Arial"/>
          <w:sz w:val="24"/>
          <w:szCs w:val="24"/>
        </w:rPr>
      </w:pPr>
    </w:p>
    <w:p w:rsidR="00184023" w:rsidRPr="00DE3E76" w:rsidRDefault="00184023" w:rsidP="00DE3E76">
      <w:pPr>
        <w:jc w:val="both"/>
        <w:rPr>
          <w:rFonts w:ascii="Arial" w:hAnsi="Arial" w:cs="Arial"/>
          <w:sz w:val="24"/>
          <w:szCs w:val="24"/>
        </w:rPr>
      </w:pPr>
      <w:r w:rsidRPr="00DE3E76">
        <w:rPr>
          <w:rFonts w:ascii="Arial" w:hAnsi="Arial" w:cs="Arial"/>
          <w:sz w:val="24"/>
          <w:szCs w:val="24"/>
        </w:rPr>
        <w:t>2- Si el resultado fiscal fue positivo</w:t>
      </w:r>
    </w:p>
    <w:p w:rsidR="00DE3E76" w:rsidRPr="00DE3E76" w:rsidRDefault="00DE3E76" w:rsidP="00DE3E76">
      <w:pPr>
        <w:jc w:val="both"/>
        <w:rPr>
          <w:rFonts w:ascii="Arial" w:hAnsi="Arial" w:cs="Arial"/>
          <w:sz w:val="24"/>
          <w:szCs w:val="24"/>
        </w:rPr>
      </w:pPr>
    </w:p>
    <w:p w:rsidR="00184023" w:rsidRPr="00DE3E76" w:rsidRDefault="00184023" w:rsidP="00DE3E76">
      <w:pPr>
        <w:jc w:val="both"/>
        <w:rPr>
          <w:rFonts w:ascii="Arial" w:hAnsi="Arial" w:cs="Arial"/>
          <w:sz w:val="24"/>
          <w:szCs w:val="24"/>
        </w:rPr>
      </w:pPr>
      <w:r w:rsidRPr="00DE3E76">
        <w:rPr>
          <w:rFonts w:ascii="Arial" w:hAnsi="Arial" w:cs="Arial"/>
          <w:sz w:val="24"/>
          <w:szCs w:val="24"/>
        </w:rPr>
        <w:t>Resultado Fiscal   x tasa del impuesto (30%) = Impuesto Anual</w:t>
      </w:r>
    </w:p>
    <w:p w:rsidR="00184023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>Determinación del resultado fiscal</w:t>
      </w:r>
    </w:p>
    <w:p w:rsidR="00DE3E76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 xml:space="preserve">Ingresos Acumulables </w:t>
      </w:r>
      <w:r w:rsidRPr="00DE3E76">
        <w:rPr>
          <w:rFonts w:ascii="Arial" w:hAnsi="Arial" w:cs="Arial"/>
          <w:color w:val="FF0000"/>
        </w:rPr>
        <w:t>10,000</w:t>
      </w:r>
    </w:p>
    <w:p w:rsidR="00DE3E76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 xml:space="preserve">(-) Deducciones autorizadas      </w:t>
      </w:r>
      <w:r w:rsidRPr="00DE3E76">
        <w:rPr>
          <w:rFonts w:ascii="Arial" w:hAnsi="Arial" w:cs="Arial"/>
          <w:color w:val="FF0000"/>
        </w:rPr>
        <w:t>5,000</w:t>
      </w:r>
    </w:p>
    <w:p w:rsidR="00DE3E76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 xml:space="preserve">(-) PTU Generada en 2016 y pagada en 2017     </w:t>
      </w:r>
      <w:r w:rsidRPr="00DE3E76">
        <w:rPr>
          <w:rFonts w:ascii="Arial" w:hAnsi="Arial" w:cs="Arial"/>
          <w:color w:val="FF0000"/>
        </w:rPr>
        <w:t>1,000</w:t>
      </w:r>
    </w:p>
    <w:p w:rsidR="00DE3E76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 xml:space="preserve">(=) Utilidad Fiscal                                             </w:t>
      </w:r>
      <w:r w:rsidRPr="00DE3E76">
        <w:rPr>
          <w:rFonts w:ascii="Arial" w:hAnsi="Arial" w:cs="Arial"/>
          <w:color w:val="FF0000"/>
        </w:rPr>
        <w:t>4,000</w:t>
      </w:r>
    </w:p>
    <w:p w:rsidR="00DE3E76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 xml:space="preserve">(-) Pérdidas fiscales pendientes de amortizar de ejercicios anteriores actualizados </w:t>
      </w:r>
      <w:r w:rsidRPr="00DE3E76">
        <w:rPr>
          <w:rFonts w:ascii="Arial" w:hAnsi="Arial" w:cs="Arial"/>
          <w:color w:val="FF0000"/>
        </w:rPr>
        <w:t>1,000</w:t>
      </w:r>
    </w:p>
    <w:p w:rsidR="00DE3E76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>(=) Resultado Fiscal 3,000</w:t>
      </w:r>
    </w:p>
    <w:p w:rsidR="00DE3E76" w:rsidRPr="00DE3E76" w:rsidRDefault="00DE3E76" w:rsidP="00DE3E76">
      <w:pPr>
        <w:jc w:val="both"/>
        <w:rPr>
          <w:rFonts w:ascii="Arial" w:hAnsi="Arial" w:cs="Arial"/>
        </w:rPr>
      </w:pPr>
      <w:r w:rsidRPr="00DE3E76">
        <w:rPr>
          <w:rFonts w:ascii="Arial" w:hAnsi="Arial" w:cs="Arial"/>
        </w:rPr>
        <w:t xml:space="preserve">Impuesto Anual = Resultado fiscal (3,000) x (30%) = </w:t>
      </w:r>
      <w:r w:rsidRPr="00DE3E76">
        <w:rPr>
          <w:rFonts w:ascii="Arial" w:hAnsi="Arial" w:cs="Arial"/>
          <w:color w:val="4472C4" w:themeColor="accent1"/>
        </w:rPr>
        <w:t>900</w:t>
      </w:r>
    </w:p>
    <w:sectPr w:rsidR="00DE3E76" w:rsidRPr="00DE3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23"/>
    <w:rsid w:val="00184023"/>
    <w:rsid w:val="0097492A"/>
    <w:rsid w:val="00B83133"/>
    <w:rsid w:val="00D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3F81"/>
  <w15:chartTrackingRefBased/>
  <w15:docId w15:val="{C4049C0D-B7E6-497C-BB7D-89504D1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FILANTROPICA</dc:creator>
  <cp:keywords/>
  <dc:description/>
  <cp:lastModifiedBy>FILANTROPICA</cp:lastModifiedBy>
  <cp:revision>1</cp:revision>
  <dcterms:created xsi:type="dcterms:W3CDTF">2018-04-19T22:26:00Z</dcterms:created>
  <dcterms:modified xsi:type="dcterms:W3CDTF">2018-04-19T22:54:00Z</dcterms:modified>
</cp:coreProperties>
</file>