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67" w:rsidRDefault="00BF379A" w:rsidP="00013CC3">
      <w:pPr>
        <w:pStyle w:val="Body"/>
        <w:ind w:left="90"/>
        <w:rPr>
          <w:b/>
          <w:bCs/>
        </w:rPr>
      </w:pPr>
      <w:r>
        <w:rPr>
          <w:b/>
          <w:bCs/>
        </w:rPr>
        <w:t>Membership Meeting Minutes</w:t>
      </w:r>
    </w:p>
    <w:p w:rsidR="00941F67" w:rsidRDefault="00085CF2" w:rsidP="00013CC3">
      <w:pPr>
        <w:pStyle w:val="Body"/>
        <w:ind w:left="90"/>
        <w:rPr>
          <w:b/>
          <w:bCs/>
        </w:rPr>
      </w:pPr>
      <w:r>
        <w:rPr>
          <w:b/>
          <w:bCs/>
        </w:rPr>
        <w:t>March 16</w:t>
      </w:r>
      <w:r w:rsidR="00255B29">
        <w:rPr>
          <w:b/>
          <w:bCs/>
        </w:rPr>
        <w:t>, 2017</w:t>
      </w:r>
    </w:p>
    <w:p w:rsidR="00941F67" w:rsidRDefault="00BF379A" w:rsidP="00013CC3">
      <w:pPr>
        <w:pStyle w:val="Body"/>
        <w:ind w:left="90"/>
        <w:rPr>
          <w:b/>
          <w:bCs/>
        </w:rPr>
      </w:pPr>
      <w:r>
        <w:rPr>
          <w:b/>
          <w:bCs/>
        </w:rPr>
        <w:t xml:space="preserve">Minutes Submitted by </w:t>
      </w:r>
      <w:r w:rsidR="002A6C9D">
        <w:rPr>
          <w:b/>
          <w:bCs/>
        </w:rPr>
        <w:t>Tanya Holmes</w:t>
      </w:r>
      <w:r>
        <w:rPr>
          <w:b/>
          <w:bCs/>
        </w:rPr>
        <w:t xml:space="preserve">, </w:t>
      </w:r>
      <w:r w:rsidR="002A6C9D">
        <w:rPr>
          <w:b/>
          <w:bCs/>
        </w:rPr>
        <w:t>Secretary-Treasurer</w:t>
      </w:r>
    </w:p>
    <w:p w:rsidR="00941F67" w:rsidRDefault="00941F67" w:rsidP="00013CC3">
      <w:pPr>
        <w:pStyle w:val="Body"/>
        <w:ind w:left="90"/>
        <w:rPr>
          <w:b/>
          <w:bCs/>
        </w:rPr>
      </w:pPr>
    </w:p>
    <w:p w:rsidR="00941F67" w:rsidRDefault="00BF379A" w:rsidP="00013CC3">
      <w:pPr>
        <w:pStyle w:val="Body"/>
        <w:ind w:left="90"/>
      </w:pPr>
      <w:r>
        <w:t>The meeting was called to order by</w:t>
      </w:r>
      <w:r w:rsidR="00DE1AAE">
        <w:t xml:space="preserve"> 1st Vice</w:t>
      </w:r>
      <w:r>
        <w:t xml:space="preserve"> P</w:t>
      </w:r>
      <w:r w:rsidR="002E55A2">
        <w:t xml:space="preserve">resident, </w:t>
      </w:r>
      <w:r w:rsidR="00DE1AAE">
        <w:t>Lisa Foster,</w:t>
      </w:r>
      <w:r w:rsidR="002E55A2">
        <w:t xml:space="preserve"> at 6:00 </w:t>
      </w:r>
      <w:r>
        <w:t xml:space="preserve">pm; </w:t>
      </w:r>
      <w:r w:rsidR="001F678C">
        <w:t>Heather Fitzpatrick</w:t>
      </w:r>
      <w:r>
        <w:t xml:space="preserve"> led us in the Pledge of Allegiance. </w:t>
      </w:r>
      <w:r w:rsidR="00DE1AAE">
        <w:t>President, Anetra Session was excused, a</w:t>
      </w:r>
      <w:r>
        <w:t>l</w:t>
      </w:r>
      <w:r w:rsidR="002A6C9D">
        <w:t xml:space="preserve">l </w:t>
      </w:r>
      <w:r w:rsidR="00DE1AAE">
        <w:t xml:space="preserve">other </w:t>
      </w:r>
      <w:r w:rsidR="00FA095A">
        <w:t xml:space="preserve">officers were present. </w:t>
      </w:r>
      <w:r>
        <w:t xml:space="preserve">Attendees were reminded about the sign in </w:t>
      </w:r>
      <w:r w:rsidR="002A6C9D">
        <w:t xml:space="preserve">sheet at the back of the room. </w:t>
      </w:r>
      <w:r w:rsidR="00DE1AAE">
        <w:t>There were no guest or speakers</w:t>
      </w:r>
      <w:r>
        <w:t>.</w:t>
      </w:r>
    </w:p>
    <w:p w:rsidR="00941F67" w:rsidRDefault="00941F67" w:rsidP="00013CC3">
      <w:pPr>
        <w:pStyle w:val="Body"/>
        <w:ind w:left="90"/>
      </w:pPr>
    </w:p>
    <w:p w:rsidR="00941F67" w:rsidRPr="00013CC3" w:rsidRDefault="00BF379A" w:rsidP="00013CC3">
      <w:pPr>
        <w:pStyle w:val="Body"/>
        <w:ind w:left="90"/>
        <w:rPr>
          <w:b/>
          <w:bCs/>
          <w:u w:val="single"/>
        </w:rPr>
      </w:pPr>
      <w:r w:rsidRPr="00013CC3">
        <w:rPr>
          <w:b/>
          <w:bCs/>
          <w:u w:val="single"/>
        </w:rPr>
        <w:t>Previous Minutes</w:t>
      </w:r>
    </w:p>
    <w:p w:rsidR="00941F67" w:rsidRDefault="00BF379A" w:rsidP="00013CC3">
      <w:pPr>
        <w:pStyle w:val="Body"/>
        <w:ind w:left="90"/>
        <w:rPr>
          <w:b/>
          <w:bCs/>
        </w:rPr>
      </w:pPr>
      <w:r>
        <w:rPr>
          <w:b/>
          <w:bCs/>
        </w:rPr>
        <w:tab/>
        <w:t xml:space="preserve">Membership Meeting Minutes of </w:t>
      </w:r>
      <w:r w:rsidR="001F678C">
        <w:rPr>
          <w:b/>
          <w:bCs/>
        </w:rPr>
        <w:t>January 19, 2017</w:t>
      </w:r>
    </w:p>
    <w:p w:rsidR="00941F67" w:rsidRDefault="00BF379A" w:rsidP="00013CC3">
      <w:pPr>
        <w:pStyle w:val="Body"/>
        <w:ind w:left="90"/>
        <w:rPr>
          <w:b/>
          <w:bCs/>
        </w:rPr>
      </w:pPr>
      <w:r>
        <w:rPr>
          <w:b/>
          <w:bCs/>
        </w:rPr>
        <w:tab/>
      </w:r>
    </w:p>
    <w:p w:rsidR="00941F67" w:rsidRDefault="00BF379A" w:rsidP="00013CC3">
      <w:pPr>
        <w:pStyle w:val="Body"/>
        <w:ind w:left="90"/>
        <w:rPr>
          <w:b/>
          <w:bCs/>
        </w:rPr>
      </w:pPr>
      <w:r>
        <w:rPr>
          <w:b/>
          <w:bCs/>
        </w:rPr>
        <w:tab/>
      </w:r>
      <w:r>
        <w:rPr>
          <w:b/>
          <w:bCs/>
        </w:rPr>
        <w:tab/>
        <w:t>Motion</w:t>
      </w:r>
      <w:r>
        <w:rPr>
          <w:b/>
          <w:bCs/>
        </w:rPr>
        <w:tab/>
      </w:r>
      <w:r w:rsidR="001F678C">
        <w:t>Nancy Williams</w:t>
      </w:r>
      <w:r>
        <w:t xml:space="preserve">, 2nd </w:t>
      </w:r>
      <w:r w:rsidR="001F678C">
        <w:t>Carla Williams</w:t>
      </w:r>
      <w:r w:rsidR="005E4C4B">
        <w:t xml:space="preserve"> to approve the </w:t>
      </w:r>
      <w:r w:rsidR="005E4C4B">
        <w:tab/>
      </w:r>
      <w:r w:rsidR="005E4C4B">
        <w:tab/>
      </w:r>
      <w:r w:rsidR="005E4C4B">
        <w:tab/>
      </w:r>
      <w:r w:rsidR="005E4C4B">
        <w:tab/>
      </w:r>
      <w:r w:rsidR="005E4C4B">
        <w:tab/>
      </w:r>
      <w:r w:rsidR="00937189">
        <w:tab/>
      </w:r>
      <w:r w:rsidR="005E4C4B">
        <w:t xml:space="preserve">minutes </w:t>
      </w:r>
      <w:r w:rsidR="00DE1AAE">
        <w:t xml:space="preserve">as </w:t>
      </w:r>
      <w:r>
        <w:t xml:space="preserve">written.  </w:t>
      </w:r>
      <w:r>
        <w:rPr>
          <w:b/>
          <w:bCs/>
        </w:rPr>
        <w:t>MP</w:t>
      </w:r>
    </w:p>
    <w:p w:rsidR="00941F67" w:rsidRDefault="00941F67" w:rsidP="00013CC3">
      <w:pPr>
        <w:pStyle w:val="Body"/>
        <w:ind w:left="90"/>
        <w:rPr>
          <w:b/>
          <w:bCs/>
        </w:rPr>
      </w:pPr>
    </w:p>
    <w:p w:rsidR="002A6C9D" w:rsidRPr="00013CC3" w:rsidRDefault="00BF379A" w:rsidP="00013CC3">
      <w:pPr>
        <w:pStyle w:val="Body"/>
        <w:ind w:left="90"/>
        <w:rPr>
          <w:b/>
          <w:bCs/>
          <w:u w:val="single"/>
        </w:rPr>
      </w:pPr>
      <w:r w:rsidRPr="00013CC3">
        <w:rPr>
          <w:b/>
          <w:bCs/>
          <w:u w:val="single"/>
        </w:rPr>
        <w:t>Committee Reports</w:t>
      </w:r>
    </w:p>
    <w:p w:rsidR="00941F67" w:rsidRPr="00937189" w:rsidRDefault="002A6C9D" w:rsidP="00013CC3">
      <w:pPr>
        <w:pStyle w:val="Body"/>
        <w:ind w:left="90"/>
        <w:rPr>
          <w:bCs/>
        </w:rPr>
      </w:pPr>
      <w:r>
        <w:rPr>
          <w:b/>
          <w:bCs/>
        </w:rPr>
        <w:tab/>
        <w:t>Membership</w:t>
      </w:r>
      <w:r>
        <w:rPr>
          <w:b/>
          <w:bCs/>
        </w:rPr>
        <w:tab/>
      </w:r>
      <w:r>
        <w:rPr>
          <w:b/>
          <w:bCs/>
        </w:rPr>
        <w:tab/>
      </w:r>
      <w:r>
        <w:rPr>
          <w:bCs/>
        </w:rPr>
        <w:t>Tanya read aloud the followi</w:t>
      </w:r>
      <w:r w:rsidR="005E4C4B">
        <w:rPr>
          <w:bCs/>
        </w:rPr>
        <w:t xml:space="preserve">ng names of new employees </w:t>
      </w:r>
      <w:r w:rsidR="005E4C4B">
        <w:rPr>
          <w:bCs/>
        </w:rPr>
        <w:tab/>
      </w:r>
      <w:r w:rsidR="005E4C4B">
        <w:rPr>
          <w:bCs/>
        </w:rPr>
        <w:tab/>
      </w:r>
      <w:r w:rsidR="005E4C4B">
        <w:rPr>
          <w:bCs/>
        </w:rPr>
        <w:tab/>
      </w:r>
      <w:r w:rsidR="005E4C4B">
        <w:rPr>
          <w:bCs/>
        </w:rPr>
        <w:tab/>
      </w:r>
      <w:r w:rsidR="00937189">
        <w:rPr>
          <w:bCs/>
        </w:rPr>
        <w:tab/>
      </w:r>
      <w:r>
        <w:rPr>
          <w:bCs/>
        </w:rPr>
        <w:t>requesting union membership:</w:t>
      </w:r>
    </w:p>
    <w:p w:rsidR="005E4C4B" w:rsidRDefault="00BF379A" w:rsidP="00013CC3">
      <w:pPr>
        <w:pStyle w:val="Body"/>
        <w:ind w:left="90"/>
        <w:rPr>
          <w:b/>
          <w:bCs/>
        </w:rPr>
        <w:sectPr w:rsidR="005E4C4B" w:rsidSect="00937189">
          <w:headerReference w:type="default" r:id="rId7"/>
          <w:footerReference w:type="default" r:id="rId8"/>
          <w:pgSz w:w="12240" w:h="15840"/>
          <w:pgMar w:top="450" w:right="1170" w:bottom="1080" w:left="1800" w:header="720" w:footer="864" w:gutter="0"/>
          <w:cols w:space="720"/>
        </w:sectPr>
      </w:pPr>
      <w:r>
        <w:rPr>
          <w:b/>
          <w:bCs/>
        </w:rPr>
        <w:tab/>
      </w:r>
      <w:r w:rsidR="002A6C9D">
        <w:rPr>
          <w:b/>
          <w:bCs/>
        </w:rPr>
        <w:tab/>
      </w:r>
      <w:r>
        <w:rPr>
          <w:b/>
          <w:bCs/>
        </w:rPr>
        <w:tab/>
      </w:r>
      <w:r>
        <w:rPr>
          <w:b/>
          <w:bCs/>
        </w:rPr>
        <w:tab/>
      </w:r>
    </w:p>
    <w:p w:rsidR="005E4C4B" w:rsidRPr="00304D85" w:rsidRDefault="005E4C4B" w:rsidP="00013CC3">
      <w:pPr>
        <w:ind w:left="90"/>
        <w:rPr>
          <w:rFonts w:asciiTheme="majorHAnsi" w:hAnsiTheme="majorHAnsi" w:cstheme="majorHAnsi"/>
          <w:b/>
          <w:sz w:val="18"/>
          <w:szCs w:val="18"/>
          <w:u w:val="single"/>
        </w:rPr>
      </w:pPr>
      <w:r w:rsidRPr="00304D85">
        <w:rPr>
          <w:rFonts w:asciiTheme="majorHAnsi" w:hAnsiTheme="majorHAnsi" w:cstheme="majorHAnsi"/>
          <w:b/>
          <w:sz w:val="18"/>
          <w:szCs w:val="18"/>
          <w:u w:val="single"/>
        </w:rPr>
        <w:lastRenderedPageBreak/>
        <w:t>AT&amp;T Mobility RS w/COPE</w:t>
      </w:r>
      <w:bookmarkStart w:id="0" w:name="_GoBack"/>
      <w:bookmarkEnd w:id="0"/>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Danny Gibbs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Jeremy McLeod</w:t>
      </w:r>
    </w:p>
    <w:p w:rsidR="005E4C4B" w:rsidRPr="00304D85" w:rsidRDefault="005E4C4B" w:rsidP="00013CC3">
      <w:pPr>
        <w:ind w:left="90"/>
        <w:rPr>
          <w:rFonts w:asciiTheme="majorHAnsi" w:hAnsiTheme="majorHAnsi" w:cstheme="majorHAnsi"/>
          <w:sz w:val="18"/>
          <w:szCs w:val="18"/>
        </w:rPr>
      </w:pPr>
    </w:p>
    <w:p w:rsidR="005E4C4B" w:rsidRPr="00304D85" w:rsidRDefault="005E4C4B" w:rsidP="00013CC3">
      <w:pPr>
        <w:ind w:left="90"/>
        <w:rPr>
          <w:rFonts w:asciiTheme="majorHAnsi" w:hAnsiTheme="majorHAnsi" w:cstheme="majorHAnsi"/>
          <w:b/>
          <w:sz w:val="18"/>
          <w:szCs w:val="18"/>
          <w:u w:val="single"/>
        </w:rPr>
      </w:pPr>
      <w:r w:rsidRPr="00304D85">
        <w:rPr>
          <w:rFonts w:asciiTheme="majorHAnsi" w:hAnsiTheme="majorHAnsi" w:cstheme="majorHAnsi"/>
          <w:b/>
          <w:sz w:val="18"/>
          <w:szCs w:val="18"/>
          <w:u w:val="single"/>
        </w:rPr>
        <w:t>AT&amp;T Mobility RS w/o COPE</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Michael Murphy</w:t>
      </w:r>
    </w:p>
    <w:p w:rsidR="005E4C4B" w:rsidRPr="00304D85" w:rsidRDefault="005E4C4B" w:rsidP="00013CC3">
      <w:pPr>
        <w:ind w:left="90"/>
        <w:rPr>
          <w:rFonts w:asciiTheme="majorHAnsi" w:hAnsiTheme="majorHAnsi" w:cstheme="majorHAnsi"/>
          <w:b/>
          <w:sz w:val="18"/>
          <w:szCs w:val="18"/>
          <w:u w:val="single"/>
        </w:rPr>
      </w:pPr>
    </w:p>
    <w:p w:rsidR="005E4C4B" w:rsidRPr="00304D85" w:rsidRDefault="005E4C4B" w:rsidP="00013CC3">
      <w:pPr>
        <w:ind w:left="90"/>
        <w:rPr>
          <w:rFonts w:asciiTheme="majorHAnsi" w:hAnsiTheme="majorHAnsi" w:cstheme="majorHAnsi"/>
          <w:b/>
          <w:sz w:val="18"/>
          <w:szCs w:val="18"/>
          <w:u w:val="single"/>
        </w:rPr>
      </w:pPr>
      <w:r w:rsidRPr="00304D85">
        <w:rPr>
          <w:rFonts w:asciiTheme="majorHAnsi" w:hAnsiTheme="majorHAnsi" w:cstheme="majorHAnsi"/>
          <w:b/>
          <w:sz w:val="18"/>
          <w:szCs w:val="18"/>
          <w:u w:val="single"/>
        </w:rPr>
        <w:t>AT&amp;T Mobility Tulsa w/COPE</w:t>
      </w:r>
    </w:p>
    <w:p w:rsidR="005E4C4B" w:rsidRPr="00304D85" w:rsidRDefault="005E4C4B" w:rsidP="00013CC3">
      <w:pPr>
        <w:ind w:left="90"/>
        <w:rPr>
          <w:rFonts w:asciiTheme="majorHAnsi" w:hAnsiTheme="majorHAnsi" w:cstheme="majorHAnsi"/>
          <w:sz w:val="18"/>
          <w:szCs w:val="18"/>
        </w:rPr>
      </w:pPr>
      <w:proofErr w:type="spellStart"/>
      <w:r w:rsidRPr="00304D85">
        <w:rPr>
          <w:rFonts w:asciiTheme="majorHAnsi" w:hAnsiTheme="majorHAnsi" w:cstheme="majorHAnsi"/>
          <w:sz w:val="18"/>
          <w:szCs w:val="18"/>
        </w:rPr>
        <w:t>Yuridia</w:t>
      </w:r>
      <w:proofErr w:type="spellEnd"/>
      <w:r w:rsidRPr="00304D85">
        <w:rPr>
          <w:rFonts w:asciiTheme="majorHAnsi" w:hAnsiTheme="majorHAnsi" w:cstheme="majorHAnsi"/>
          <w:sz w:val="18"/>
          <w:szCs w:val="18"/>
        </w:rPr>
        <w:t xml:space="preserve"> Aguirre</w:t>
      </w:r>
    </w:p>
    <w:p w:rsidR="005E4C4B" w:rsidRPr="00304D85" w:rsidRDefault="005E4C4B" w:rsidP="00013CC3">
      <w:pPr>
        <w:ind w:left="90"/>
        <w:rPr>
          <w:rFonts w:asciiTheme="majorHAnsi" w:hAnsiTheme="majorHAnsi" w:cstheme="majorHAnsi"/>
          <w:sz w:val="18"/>
          <w:szCs w:val="18"/>
        </w:rPr>
      </w:pPr>
      <w:proofErr w:type="spellStart"/>
      <w:r w:rsidRPr="00304D85">
        <w:rPr>
          <w:rFonts w:asciiTheme="majorHAnsi" w:hAnsiTheme="majorHAnsi" w:cstheme="majorHAnsi"/>
          <w:sz w:val="18"/>
          <w:szCs w:val="18"/>
        </w:rPr>
        <w:t>Lakisha</w:t>
      </w:r>
      <w:proofErr w:type="spellEnd"/>
      <w:r w:rsidRPr="00304D85">
        <w:rPr>
          <w:rFonts w:asciiTheme="majorHAnsi" w:hAnsiTheme="majorHAnsi" w:cstheme="majorHAnsi"/>
          <w:sz w:val="18"/>
          <w:szCs w:val="18"/>
        </w:rPr>
        <w:t xml:space="preserve"> Banks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Isaiah </w:t>
      </w:r>
      <w:proofErr w:type="spellStart"/>
      <w:r w:rsidRPr="00304D85">
        <w:rPr>
          <w:rFonts w:asciiTheme="majorHAnsi" w:hAnsiTheme="majorHAnsi" w:cstheme="majorHAnsi"/>
          <w:sz w:val="18"/>
          <w:szCs w:val="18"/>
        </w:rPr>
        <w:t>Charlson</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Peter Smith</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Joshua </w:t>
      </w:r>
      <w:proofErr w:type="spellStart"/>
      <w:r w:rsidRPr="00304D85">
        <w:rPr>
          <w:rFonts w:asciiTheme="majorHAnsi" w:hAnsiTheme="majorHAnsi" w:cstheme="majorHAnsi"/>
          <w:sz w:val="18"/>
          <w:szCs w:val="18"/>
        </w:rPr>
        <w:t>Lary</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Anthony Samuels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Christina Johnson</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Veronica Payne</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Rachael Shepherd</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Christian Sapulpa</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Arthur Hall</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Denise Clark</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Terry Walker</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Derek Childs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Kathy Hewitt</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Keri Dollar</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lastRenderedPageBreak/>
        <w:t xml:space="preserve">James </w:t>
      </w:r>
      <w:proofErr w:type="spellStart"/>
      <w:r w:rsidRPr="00304D85">
        <w:rPr>
          <w:rFonts w:asciiTheme="majorHAnsi" w:hAnsiTheme="majorHAnsi" w:cstheme="majorHAnsi"/>
          <w:sz w:val="18"/>
          <w:szCs w:val="18"/>
        </w:rPr>
        <w:t>Brookover</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Richard Arias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Michael Vaughn</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Cynthia Barnett</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Richard </w:t>
      </w:r>
      <w:proofErr w:type="spellStart"/>
      <w:r w:rsidRPr="00304D85">
        <w:rPr>
          <w:rFonts w:asciiTheme="majorHAnsi" w:hAnsiTheme="majorHAnsi" w:cstheme="majorHAnsi"/>
          <w:sz w:val="18"/>
          <w:szCs w:val="18"/>
        </w:rPr>
        <w:t>Riner</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Tracy Grant</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Beverly </w:t>
      </w:r>
      <w:proofErr w:type="spellStart"/>
      <w:r w:rsidRPr="00304D85">
        <w:rPr>
          <w:rFonts w:asciiTheme="majorHAnsi" w:hAnsiTheme="majorHAnsi" w:cstheme="majorHAnsi"/>
          <w:sz w:val="18"/>
          <w:szCs w:val="18"/>
        </w:rPr>
        <w:t>Keithley</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Kimberly Jenkins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Jennifer Johnson</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David Winters</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Debbie Obrien</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Holly </w:t>
      </w:r>
      <w:proofErr w:type="spellStart"/>
      <w:r w:rsidRPr="00304D85">
        <w:rPr>
          <w:rFonts w:asciiTheme="majorHAnsi" w:hAnsiTheme="majorHAnsi" w:cstheme="majorHAnsi"/>
          <w:sz w:val="18"/>
          <w:szCs w:val="18"/>
        </w:rPr>
        <w:t>Kroenke</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Paul Cunningham</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Donna Newsom-Hall</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Judy Lawson</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Jennifer Nagel</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Wayne Latimer</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Robert Scanlon</w:t>
      </w:r>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Melody </w:t>
      </w:r>
      <w:proofErr w:type="spellStart"/>
      <w:r w:rsidRPr="00304D85">
        <w:rPr>
          <w:rFonts w:asciiTheme="majorHAnsi" w:hAnsiTheme="majorHAnsi" w:cstheme="majorHAnsi"/>
          <w:sz w:val="18"/>
          <w:szCs w:val="18"/>
        </w:rPr>
        <w:t>Parkins</w:t>
      </w:r>
      <w:proofErr w:type="spellEnd"/>
    </w:p>
    <w:p w:rsidR="005E4C4B" w:rsidRPr="00304D85" w:rsidRDefault="005E4C4B" w:rsidP="00013CC3">
      <w:pPr>
        <w:ind w:left="90"/>
        <w:rPr>
          <w:rFonts w:asciiTheme="majorHAnsi" w:hAnsiTheme="majorHAnsi" w:cstheme="majorHAnsi"/>
          <w:sz w:val="18"/>
          <w:szCs w:val="18"/>
        </w:rPr>
      </w:pPr>
      <w:r w:rsidRPr="00304D85">
        <w:rPr>
          <w:rFonts w:asciiTheme="majorHAnsi" w:hAnsiTheme="majorHAnsi" w:cstheme="majorHAnsi"/>
          <w:sz w:val="18"/>
          <w:szCs w:val="18"/>
        </w:rPr>
        <w:t xml:space="preserve">Myra </w:t>
      </w:r>
      <w:proofErr w:type="spellStart"/>
      <w:r w:rsidRPr="00304D85">
        <w:rPr>
          <w:rFonts w:asciiTheme="majorHAnsi" w:hAnsiTheme="majorHAnsi" w:cstheme="majorHAnsi"/>
          <w:sz w:val="18"/>
          <w:szCs w:val="18"/>
        </w:rPr>
        <w:t>Entizne</w:t>
      </w:r>
      <w:proofErr w:type="spellEnd"/>
    </w:p>
    <w:p w:rsidR="005E4C4B" w:rsidRPr="00304D85" w:rsidRDefault="005E4C4B" w:rsidP="00013CC3">
      <w:pPr>
        <w:ind w:left="90"/>
        <w:rPr>
          <w:rFonts w:asciiTheme="majorHAnsi" w:hAnsiTheme="majorHAnsi" w:cstheme="majorHAnsi"/>
          <w:b/>
          <w:sz w:val="18"/>
          <w:szCs w:val="18"/>
          <w:u w:val="single"/>
        </w:rPr>
      </w:pPr>
    </w:p>
    <w:p w:rsidR="00937189" w:rsidRPr="00304D85" w:rsidRDefault="00937189" w:rsidP="00013CC3">
      <w:pPr>
        <w:ind w:left="90"/>
        <w:rPr>
          <w:rFonts w:asciiTheme="majorHAnsi" w:hAnsiTheme="majorHAnsi" w:cstheme="majorHAnsi"/>
          <w:b/>
          <w:sz w:val="18"/>
          <w:szCs w:val="18"/>
          <w:u w:val="single"/>
        </w:rPr>
      </w:pPr>
    </w:p>
    <w:p w:rsidR="00937189" w:rsidRPr="00304D85" w:rsidRDefault="00937189" w:rsidP="00013CC3">
      <w:pPr>
        <w:ind w:left="90"/>
        <w:rPr>
          <w:rFonts w:asciiTheme="majorHAnsi" w:hAnsiTheme="majorHAnsi" w:cstheme="majorHAnsi"/>
          <w:b/>
          <w:sz w:val="18"/>
          <w:szCs w:val="18"/>
          <w:u w:val="single"/>
        </w:rPr>
      </w:pPr>
    </w:p>
    <w:p w:rsidR="00937189" w:rsidRPr="00304D85" w:rsidRDefault="00937189" w:rsidP="00013CC3">
      <w:pPr>
        <w:ind w:left="90"/>
        <w:rPr>
          <w:rFonts w:asciiTheme="majorHAnsi" w:hAnsiTheme="majorHAnsi" w:cstheme="majorHAnsi"/>
          <w:b/>
          <w:sz w:val="18"/>
          <w:szCs w:val="18"/>
          <w:u w:val="single"/>
        </w:rPr>
      </w:pPr>
    </w:p>
    <w:p w:rsidR="005E4C4B" w:rsidRPr="00304D85" w:rsidRDefault="005E4C4B" w:rsidP="00013CC3">
      <w:pPr>
        <w:ind w:left="90" w:right="150"/>
        <w:rPr>
          <w:rFonts w:asciiTheme="majorHAnsi" w:hAnsiTheme="majorHAnsi" w:cstheme="majorHAnsi"/>
          <w:b/>
          <w:sz w:val="18"/>
          <w:szCs w:val="18"/>
          <w:u w:val="single"/>
        </w:rPr>
      </w:pPr>
      <w:r w:rsidRPr="00304D85">
        <w:rPr>
          <w:rFonts w:asciiTheme="majorHAnsi" w:hAnsiTheme="majorHAnsi" w:cstheme="majorHAnsi"/>
          <w:b/>
          <w:sz w:val="18"/>
          <w:szCs w:val="18"/>
          <w:u w:val="single"/>
        </w:rPr>
        <w:lastRenderedPageBreak/>
        <w:t>AT&amp;T Mobility Tulsa w/o COPE</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Sara Smith-Skelton</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Richard Wilson II</w:t>
      </w:r>
    </w:p>
    <w:p w:rsidR="005E4C4B" w:rsidRPr="00304D85" w:rsidRDefault="005E4C4B" w:rsidP="00013CC3">
      <w:pPr>
        <w:ind w:left="90" w:right="150"/>
        <w:rPr>
          <w:rFonts w:asciiTheme="majorHAnsi" w:hAnsiTheme="majorHAnsi" w:cstheme="majorHAnsi"/>
          <w:sz w:val="18"/>
          <w:szCs w:val="18"/>
        </w:rPr>
      </w:pPr>
      <w:proofErr w:type="spellStart"/>
      <w:r w:rsidRPr="00304D85">
        <w:rPr>
          <w:rFonts w:asciiTheme="majorHAnsi" w:hAnsiTheme="majorHAnsi" w:cstheme="majorHAnsi"/>
          <w:sz w:val="18"/>
          <w:szCs w:val="18"/>
        </w:rPr>
        <w:t>LaToria</w:t>
      </w:r>
      <w:proofErr w:type="spellEnd"/>
      <w:r w:rsidRPr="00304D85">
        <w:rPr>
          <w:rFonts w:asciiTheme="majorHAnsi" w:hAnsiTheme="majorHAnsi" w:cstheme="majorHAnsi"/>
          <w:sz w:val="18"/>
          <w:szCs w:val="18"/>
        </w:rPr>
        <w:t xml:space="preserve"> </w:t>
      </w:r>
      <w:proofErr w:type="spellStart"/>
      <w:r w:rsidRPr="00304D85">
        <w:rPr>
          <w:rFonts w:asciiTheme="majorHAnsi" w:hAnsiTheme="majorHAnsi" w:cstheme="majorHAnsi"/>
          <w:sz w:val="18"/>
          <w:szCs w:val="18"/>
        </w:rPr>
        <w:t>Reliford</w:t>
      </w:r>
      <w:proofErr w:type="spellEnd"/>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Patricia Francis</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Stacy Loomis-Anderson</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John Clary Jr.</w:t>
      </w:r>
    </w:p>
    <w:p w:rsidR="005E4C4B" w:rsidRPr="00304D85" w:rsidRDefault="005E4C4B" w:rsidP="00013CC3">
      <w:pPr>
        <w:ind w:left="90" w:right="150"/>
        <w:rPr>
          <w:rFonts w:asciiTheme="majorHAnsi" w:hAnsiTheme="majorHAnsi" w:cstheme="majorHAnsi"/>
          <w:sz w:val="18"/>
          <w:szCs w:val="18"/>
        </w:rPr>
      </w:pPr>
    </w:p>
    <w:p w:rsidR="005E4C4B" w:rsidRPr="00304D85" w:rsidRDefault="005E4C4B" w:rsidP="00013CC3">
      <w:pPr>
        <w:ind w:left="90" w:right="150"/>
        <w:rPr>
          <w:rFonts w:asciiTheme="majorHAnsi" w:hAnsiTheme="majorHAnsi" w:cstheme="majorHAnsi"/>
          <w:b/>
          <w:sz w:val="18"/>
          <w:szCs w:val="18"/>
          <w:u w:val="single"/>
        </w:rPr>
      </w:pPr>
      <w:r w:rsidRPr="00304D85">
        <w:rPr>
          <w:rFonts w:asciiTheme="majorHAnsi" w:hAnsiTheme="majorHAnsi" w:cstheme="majorHAnsi"/>
          <w:b/>
          <w:sz w:val="18"/>
          <w:szCs w:val="18"/>
          <w:u w:val="single"/>
        </w:rPr>
        <w:t>YP Holdings</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John Blackwell</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Ryan Reyes</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 xml:space="preserve">Tessa </w:t>
      </w:r>
      <w:proofErr w:type="spellStart"/>
      <w:r w:rsidRPr="00304D85">
        <w:rPr>
          <w:rFonts w:asciiTheme="majorHAnsi" w:hAnsiTheme="majorHAnsi" w:cstheme="majorHAnsi"/>
          <w:sz w:val="18"/>
          <w:szCs w:val="18"/>
        </w:rPr>
        <w:t>Deguzman</w:t>
      </w:r>
      <w:proofErr w:type="spellEnd"/>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Katie (Kathryn) Marley</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 xml:space="preserve">Brian </w:t>
      </w:r>
      <w:proofErr w:type="spellStart"/>
      <w:r w:rsidRPr="00304D85">
        <w:rPr>
          <w:rFonts w:asciiTheme="majorHAnsi" w:hAnsiTheme="majorHAnsi" w:cstheme="majorHAnsi"/>
          <w:sz w:val="18"/>
          <w:szCs w:val="18"/>
        </w:rPr>
        <w:t>Kagarice</w:t>
      </w:r>
      <w:proofErr w:type="spellEnd"/>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Erin Meyers</w:t>
      </w:r>
    </w:p>
    <w:p w:rsidR="005E4C4B" w:rsidRPr="00304D85" w:rsidRDefault="005E4C4B" w:rsidP="00013CC3">
      <w:pPr>
        <w:ind w:left="90" w:right="150"/>
        <w:rPr>
          <w:rFonts w:asciiTheme="majorHAnsi" w:hAnsiTheme="majorHAnsi" w:cstheme="majorHAnsi"/>
          <w:sz w:val="18"/>
          <w:szCs w:val="18"/>
        </w:rPr>
      </w:pPr>
      <w:proofErr w:type="spellStart"/>
      <w:r w:rsidRPr="00304D85">
        <w:rPr>
          <w:rFonts w:asciiTheme="majorHAnsi" w:hAnsiTheme="majorHAnsi" w:cstheme="majorHAnsi"/>
          <w:sz w:val="18"/>
          <w:szCs w:val="18"/>
        </w:rPr>
        <w:t>Theisi</w:t>
      </w:r>
      <w:proofErr w:type="spellEnd"/>
      <w:r w:rsidRPr="00304D85">
        <w:rPr>
          <w:rFonts w:asciiTheme="majorHAnsi" w:hAnsiTheme="majorHAnsi" w:cstheme="majorHAnsi"/>
          <w:sz w:val="18"/>
          <w:szCs w:val="18"/>
        </w:rPr>
        <w:t xml:space="preserve"> Gibson</w:t>
      </w:r>
    </w:p>
    <w:p w:rsidR="005E4C4B" w:rsidRPr="00304D85" w:rsidRDefault="005E4C4B" w:rsidP="00013CC3">
      <w:pPr>
        <w:ind w:left="90" w:right="150"/>
        <w:rPr>
          <w:rFonts w:asciiTheme="majorHAnsi" w:hAnsiTheme="majorHAnsi" w:cstheme="majorHAnsi"/>
          <w:sz w:val="18"/>
          <w:szCs w:val="18"/>
        </w:rPr>
      </w:pPr>
      <w:proofErr w:type="spellStart"/>
      <w:r w:rsidRPr="00304D85">
        <w:rPr>
          <w:rFonts w:asciiTheme="majorHAnsi" w:hAnsiTheme="majorHAnsi" w:cstheme="majorHAnsi"/>
          <w:sz w:val="18"/>
          <w:szCs w:val="18"/>
        </w:rPr>
        <w:t>Sophea</w:t>
      </w:r>
      <w:proofErr w:type="spellEnd"/>
      <w:r w:rsidRPr="00304D85">
        <w:rPr>
          <w:rFonts w:asciiTheme="majorHAnsi" w:hAnsiTheme="majorHAnsi" w:cstheme="majorHAnsi"/>
          <w:sz w:val="18"/>
          <w:szCs w:val="18"/>
        </w:rPr>
        <w:t xml:space="preserve"> Rodriguez</w:t>
      </w:r>
    </w:p>
    <w:p w:rsidR="005E4C4B" w:rsidRPr="00304D85" w:rsidRDefault="005E4C4B" w:rsidP="00013CC3">
      <w:pPr>
        <w:ind w:left="90" w:right="150"/>
        <w:rPr>
          <w:rFonts w:asciiTheme="majorHAnsi" w:hAnsiTheme="majorHAnsi" w:cstheme="majorHAnsi"/>
          <w:sz w:val="18"/>
          <w:szCs w:val="18"/>
        </w:rPr>
      </w:pPr>
    </w:p>
    <w:p w:rsidR="005E4C4B" w:rsidRPr="00304D85" w:rsidRDefault="005E4C4B" w:rsidP="00013CC3">
      <w:pPr>
        <w:ind w:left="90" w:right="150"/>
        <w:rPr>
          <w:rFonts w:asciiTheme="majorHAnsi" w:hAnsiTheme="majorHAnsi" w:cstheme="majorHAnsi"/>
          <w:b/>
          <w:sz w:val="18"/>
          <w:szCs w:val="18"/>
          <w:u w:val="single"/>
        </w:rPr>
      </w:pPr>
      <w:r w:rsidRPr="00304D85">
        <w:rPr>
          <w:rFonts w:asciiTheme="majorHAnsi" w:hAnsiTheme="majorHAnsi" w:cstheme="majorHAnsi"/>
          <w:b/>
          <w:sz w:val="18"/>
          <w:szCs w:val="18"/>
          <w:u w:val="single"/>
        </w:rPr>
        <w:t>AT&amp;T Telco w/o COPE</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Weston Martin (transfer)</w:t>
      </w:r>
    </w:p>
    <w:p w:rsidR="005E4C4B" w:rsidRPr="00304D85" w:rsidRDefault="005E4C4B" w:rsidP="00013CC3">
      <w:pPr>
        <w:ind w:left="90" w:right="150"/>
        <w:rPr>
          <w:rFonts w:asciiTheme="majorHAnsi" w:hAnsiTheme="majorHAnsi" w:cstheme="majorHAnsi"/>
          <w:sz w:val="18"/>
          <w:szCs w:val="18"/>
        </w:rPr>
      </w:pPr>
      <w:r w:rsidRPr="00304D85">
        <w:rPr>
          <w:rFonts w:asciiTheme="majorHAnsi" w:hAnsiTheme="majorHAnsi" w:cstheme="majorHAnsi"/>
          <w:sz w:val="18"/>
          <w:szCs w:val="18"/>
        </w:rPr>
        <w:t>Gail Fisher (transfer)</w:t>
      </w:r>
    </w:p>
    <w:p w:rsidR="005E4C4B" w:rsidRPr="00304D85" w:rsidRDefault="005E4C4B" w:rsidP="00013CC3">
      <w:pPr>
        <w:pStyle w:val="Body"/>
        <w:ind w:left="90" w:right="150"/>
        <w:rPr>
          <w:rFonts w:asciiTheme="majorHAnsi" w:hAnsiTheme="majorHAnsi" w:cstheme="majorHAnsi"/>
          <w:sz w:val="18"/>
          <w:szCs w:val="18"/>
        </w:rPr>
        <w:sectPr w:rsidR="005E4C4B" w:rsidRPr="00304D85" w:rsidSect="00013CC3">
          <w:type w:val="continuous"/>
          <w:pgSz w:w="12240" w:h="15840"/>
          <w:pgMar w:top="360" w:right="1530" w:bottom="1080" w:left="2340" w:header="720" w:footer="864" w:gutter="0"/>
          <w:cols w:num="3" w:space="180"/>
        </w:sectPr>
      </w:pPr>
    </w:p>
    <w:p w:rsidR="00454C2A" w:rsidRDefault="00DE1AAE" w:rsidP="00013CC3">
      <w:pPr>
        <w:pStyle w:val="Body"/>
        <w:ind w:left="90"/>
      </w:pPr>
      <w:r>
        <w:lastRenderedPageBreak/>
        <w:tab/>
      </w:r>
      <w:r>
        <w:tab/>
      </w:r>
      <w:r>
        <w:tab/>
      </w:r>
      <w:r>
        <w:tab/>
      </w:r>
      <w:r w:rsidR="00BF379A">
        <w:tab/>
      </w:r>
      <w:r w:rsidR="00BF379A">
        <w:tab/>
      </w:r>
      <w:r w:rsidR="00BF379A">
        <w:tab/>
      </w:r>
    </w:p>
    <w:p w:rsidR="00941F67" w:rsidRDefault="00BF379A" w:rsidP="00013CC3">
      <w:pPr>
        <w:pStyle w:val="Body"/>
        <w:ind w:left="90"/>
        <w:rPr>
          <w:b/>
          <w:bCs/>
        </w:rPr>
      </w:pPr>
      <w:r>
        <w:rPr>
          <w:b/>
          <w:bCs/>
        </w:rPr>
        <w:tab/>
      </w:r>
      <w:r w:rsidR="00454C2A">
        <w:rPr>
          <w:b/>
          <w:bCs/>
        </w:rPr>
        <w:tab/>
      </w:r>
      <w:r>
        <w:rPr>
          <w:b/>
          <w:bCs/>
        </w:rPr>
        <w:t>Motion</w:t>
      </w:r>
      <w:r>
        <w:rPr>
          <w:b/>
          <w:bCs/>
        </w:rPr>
        <w:tab/>
      </w:r>
      <w:r w:rsidR="005E4C4B">
        <w:t xml:space="preserve">Cheryl </w:t>
      </w:r>
      <w:proofErr w:type="spellStart"/>
      <w:r w:rsidR="005E4C4B">
        <w:t>Leverette</w:t>
      </w:r>
      <w:proofErr w:type="spellEnd"/>
      <w:r>
        <w:t xml:space="preserve">, 2nd </w:t>
      </w:r>
      <w:r w:rsidR="005E4C4B">
        <w:t>Pattie Harris</w:t>
      </w:r>
      <w:r>
        <w:t xml:space="preserve"> to accept the names </w:t>
      </w:r>
      <w:r w:rsidR="005E4C4B">
        <w:tab/>
      </w:r>
      <w:r w:rsidR="005E4C4B">
        <w:tab/>
      </w:r>
      <w:r w:rsidR="005E4C4B">
        <w:tab/>
      </w:r>
      <w:r w:rsidR="005E4C4B">
        <w:tab/>
      </w:r>
      <w:r w:rsidR="005E4C4B">
        <w:tab/>
      </w:r>
      <w:r w:rsidR="00937189">
        <w:tab/>
      </w:r>
      <w:r w:rsidR="005E4C4B">
        <w:t>as read</w:t>
      </w:r>
      <w:r>
        <w:t xml:space="preserve">.  </w:t>
      </w:r>
      <w:r>
        <w:rPr>
          <w:b/>
          <w:bCs/>
        </w:rPr>
        <w:t>MP</w:t>
      </w:r>
    </w:p>
    <w:p w:rsidR="00941F67" w:rsidRDefault="00941F67" w:rsidP="00013CC3">
      <w:pPr>
        <w:pStyle w:val="Body"/>
        <w:ind w:left="90"/>
        <w:rPr>
          <w:b/>
          <w:bCs/>
        </w:rPr>
      </w:pPr>
    </w:p>
    <w:p w:rsidR="00941F67" w:rsidRDefault="00454C2A" w:rsidP="00013CC3">
      <w:pPr>
        <w:pStyle w:val="Body"/>
        <w:ind w:left="90" w:right="90"/>
      </w:pPr>
      <w:r>
        <w:rPr>
          <w:b/>
          <w:bCs/>
        </w:rPr>
        <w:tab/>
      </w:r>
      <w:r w:rsidR="00BF379A" w:rsidRPr="00454C2A">
        <w:rPr>
          <w:b/>
          <w:bCs/>
        </w:rPr>
        <w:t>Legislative</w:t>
      </w:r>
      <w:r w:rsidR="00BF379A">
        <w:tab/>
      </w:r>
      <w:r w:rsidR="0064409A">
        <w:tab/>
      </w:r>
      <w:r w:rsidR="00C77B87">
        <w:t xml:space="preserve">Nancy attended </w:t>
      </w:r>
      <w:r w:rsidR="00FD487E">
        <w:t xml:space="preserve">the Missouri AFL-CIO meeting where they </w:t>
      </w:r>
      <w:r w:rsidR="00FD487E">
        <w:tab/>
      </w:r>
      <w:r w:rsidR="00FD487E">
        <w:tab/>
      </w:r>
      <w:r w:rsidR="00FD487E">
        <w:tab/>
      </w:r>
      <w:r w:rsidR="00FD487E">
        <w:tab/>
      </w:r>
      <w:r w:rsidR="00FD487E">
        <w:tab/>
      </w:r>
      <w:r w:rsidR="00937189">
        <w:tab/>
      </w:r>
      <w:r w:rsidR="00FD487E">
        <w:t xml:space="preserve">are encouraging membership to vote "yes" on the Go Bonds to </w:t>
      </w:r>
      <w:r w:rsidR="00937189">
        <w:tab/>
      </w:r>
      <w:r w:rsidR="00937189">
        <w:tab/>
      </w:r>
      <w:r w:rsidR="00937189">
        <w:tab/>
      </w:r>
      <w:r w:rsidR="00937189">
        <w:tab/>
      </w:r>
      <w:r w:rsidR="00937189">
        <w:tab/>
      </w:r>
      <w:r w:rsidR="00FD487E">
        <w:t xml:space="preserve">raise property tax by $8 per year to improve </w:t>
      </w:r>
      <w:r w:rsidR="00937189">
        <w:tab/>
      </w:r>
      <w:r w:rsidR="00FD487E">
        <w:t xml:space="preserve">roads, bridges and </w:t>
      </w:r>
      <w:r w:rsidR="00937189">
        <w:tab/>
      </w:r>
      <w:r w:rsidR="00937189">
        <w:tab/>
      </w:r>
      <w:r w:rsidR="00937189">
        <w:tab/>
      </w:r>
      <w:r w:rsidR="00937189">
        <w:tab/>
      </w:r>
      <w:r w:rsidR="00937189">
        <w:tab/>
      </w:r>
      <w:r w:rsidR="00FD487E">
        <w:t>flood control with a government match</w:t>
      </w:r>
      <w:r w:rsidR="00B54A3D">
        <w:t>.</w:t>
      </w:r>
      <w:r w:rsidR="00FD487E">
        <w:t xml:space="preserve"> April 4 question 4 on sales </w:t>
      </w:r>
      <w:r w:rsidR="00937189">
        <w:tab/>
      </w:r>
      <w:r w:rsidR="00937189">
        <w:tab/>
      </w:r>
      <w:r w:rsidR="00937189">
        <w:tab/>
      </w:r>
      <w:r w:rsidR="00937189">
        <w:tab/>
      </w:r>
      <w:r w:rsidR="00FD487E">
        <w:t xml:space="preserve">tax, vote "yes" for that as well, this one is for the economic </w:t>
      </w:r>
      <w:r w:rsidR="00937189">
        <w:tab/>
      </w:r>
      <w:r w:rsidR="00937189">
        <w:tab/>
      </w:r>
      <w:r w:rsidR="00937189">
        <w:tab/>
      </w:r>
      <w:r w:rsidR="00937189">
        <w:tab/>
      </w:r>
      <w:r w:rsidR="00937189">
        <w:tab/>
      </w:r>
      <w:r w:rsidR="00937189">
        <w:tab/>
      </w:r>
      <w:r w:rsidR="00FD487E">
        <w:t xml:space="preserve">development plan in mid-town. Sales tax for Fire &amp; Police. SB43 </w:t>
      </w:r>
      <w:r w:rsidR="00937189">
        <w:tab/>
      </w:r>
      <w:r w:rsidR="00937189">
        <w:tab/>
      </w:r>
      <w:r w:rsidR="00937189">
        <w:tab/>
      </w:r>
      <w:r w:rsidR="00937189">
        <w:tab/>
      </w:r>
      <w:r w:rsidR="00937189">
        <w:tab/>
      </w:r>
      <w:r w:rsidR="00FD487E">
        <w:t>eliminates rights to religious accommo</w:t>
      </w:r>
      <w:r w:rsidR="00937189">
        <w:t xml:space="preserve">dations and age/disability </w:t>
      </w:r>
      <w:r w:rsidR="00937189">
        <w:tab/>
      </w:r>
      <w:r w:rsidR="00937189">
        <w:tab/>
      </w:r>
      <w:r w:rsidR="00937189">
        <w:tab/>
      </w:r>
      <w:r w:rsidR="00937189">
        <w:tab/>
      </w:r>
      <w:r w:rsidR="00937189">
        <w:tab/>
      </w:r>
      <w:r w:rsidR="00FD487E">
        <w:t>discrimination; search state senate bill 43 online for more info.</w:t>
      </w:r>
      <w:r w:rsidR="00B54A3D">
        <w:t xml:space="preserve"> </w:t>
      </w:r>
    </w:p>
    <w:p w:rsidR="002F0C26" w:rsidRDefault="002F0C26" w:rsidP="00013CC3">
      <w:pPr>
        <w:pStyle w:val="Body"/>
        <w:ind w:left="90"/>
      </w:pPr>
    </w:p>
    <w:p w:rsidR="002F0C26" w:rsidRDefault="002F0C26" w:rsidP="00013CC3">
      <w:pPr>
        <w:pStyle w:val="Body"/>
        <w:ind w:left="90"/>
      </w:pPr>
      <w:r>
        <w:tab/>
      </w:r>
      <w:r>
        <w:tab/>
      </w:r>
      <w:r>
        <w:tab/>
      </w:r>
      <w:r>
        <w:tab/>
        <w:t>Tanya reviewed the weekly capitol update</w:t>
      </w:r>
      <w:r w:rsidR="00937189">
        <w:t xml:space="preserve"> which includes many </w:t>
      </w:r>
      <w:r w:rsidR="00937189">
        <w:tab/>
      </w:r>
      <w:r w:rsidR="00937189">
        <w:tab/>
      </w:r>
      <w:r w:rsidR="00937189">
        <w:tab/>
      </w:r>
      <w:r w:rsidR="00937189">
        <w:tab/>
      </w:r>
      <w:r w:rsidR="00937189">
        <w:tab/>
        <w:t>attacks on working and middle class families. She</w:t>
      </w:r>
      <w:r>
        <w:t xml:space="preserve"> discussed </w:t>
      </w:r>
      <w:r w:rsidR="00937189">
        <w:t xml:space="preserve">the </w:t>
      </w:r>
      <w:r w:rsidR="00937189">
        <w:tab/>
      </w:r>
      <w:r w:rsidR="00937189">
        <w:lastRenderedPageBreak/>
        <w:tab/>
      </w:r>
      <w:r w:rsidR="00937189">
        <w:tab/>
      </w:r>
      <w:r w:rsidR="00937189">
        <w:tab/>
      </w:r>
      <w:r w:rsidR="00937189">
        <w:tab/>
      </w:r>
      <w:r>
        <w:t>de</w:t>
      </w:r>
      <w:r w:rsidR="00937189">
        <w:t xml:space="preserve">mocrats proposals on changes to </w:t>
      </w:r>
      <w:r>
        <w:t>HB1194</w:t>
      </w:r>
      <w:r w:rsidR="00937189">
        <w:t xml:space="preserve"> and the proposal to </w:t>
      </w:r>
      <w:r w:rsidR="00937189">
        <w:tab/>
      </w:r>
      <w:r w:rsidR="00937189">
        <w:tab/>
      </w:r>
      <w:r w:rsidR="00937189">
        <w:tab/>
      </w:r>
      <w:r w:rsidR="00937189">
        <w:tab/>
      </w:r>
      <w:r w:rsidR="00937189">
        <w:tab/>
        <w:t xml:space="preserve">end the renter's tax credit. She encouraged everyone to stay </w:t>
      </w:r>
      <w:r w:rsidR="00937189">
        <w:tab/>
      </w:r>
      <w:r w:rsidR="00937189">
        <w:tab/>
      </w:r>
      <w:r w:rsidR="00937189">
        <w:tab/>
      </w:r>
      <w:r w:rsidR="00937189">
        <w:tab/>
      </w:r>
      <w:r w:rsidR="00937189">
        <w:tab/>
        <w:t xml:space="preserve">updated on legislation and be ready to jump in and get involved as </w:t>
      </w:r>
      <w:r w:rsidR="00937189">
        <w:tab/>
      </w:r>
      <w:r w:rsidR="00937189">
        <w:tab/>
      </w:r>
      <w:r w:rsidR="00937189">
        <w:tab/>
      </w:r>
      <w:r w:rsidR="00937189">
        <w:tab/>
        <w:t xml:space="preserve">this new Missouri congress furthers its attacks working families </w:t>
      </w:r>
      <w:r w:rsidR="00937189">
        <w:tab/>
      </w:r>
      <w:r w:rsidR="00937189">
        <w:tab/>
      </w:r>
      <w:r w:rsidR="00937189">
        <w:tab/>
      </w:r>
      <w:r w:rsidR="00937189">
        <w:tab/>
      </w:r>
      <w:r w:rsidR="00937189">
        <w:tab/>
        <w:t>over the next years.</w:t>
      </w:r>
    </w:p>
    <w:p w:rsidR="00941F67" w:rsidRPr="00FD487E" w:rsidRDefault="00B54A3D" w:rsidP="00013CC3">
      <w:pPr>
        <w:pStyle w:val="Body"/>
        <w:ind w:left="90"/>
      </w:pPr>
      <w:r>
        <w:tab/>
        <w:t xml:space="preserve"> </w:t>
      </w:r>
    </w:p>
    <w:p w:rsidR="00941F67" w:rsidRDefault="00BF379A" w:rsidP="00013CC3">
      <w:pPr>
        <w:pStyle w:val="Body"/>
        <w:ind w:left="90"/>
        <w:rPr>
          <w:b/>
          <w:bCs/>
        </w:rPr>
      </w:pPr>
      <w:r>
        <w:rPr>
          <w:b/>
          <w:bCs/>
        </w:rPr>
        <w:t>Communications</w:t>
      </w:r>
      <w:r>
        <w:rPr>
          <w:b/>
          <w:bCs/>
        </w:rPr>
        <w:tab/>
      </w:r>
      <w:r>
        <w:tab/>
      </w:r>
      <w:r w:rsidR="001F4025">
        <w:t>Tanya read aloud communications</w:t>
      </w:r>
      <w:r>
        <w:t>.</w:t>
      </w:r>
      <w:r>
        <w:tab/>
      </w:r>
      <w:r>
        <w:tab/>
      </w:r>
      <w:r>
        <w:tab/>
      </w:r>
    </w:p>
    <w:p w:rsidR="00941F67" w:rsidRDefault="00941F67" w:rsidP="00013CC3">
      <w:pPr>
        <w:pStyle w:val="Body"/>
        <w:ind w:left="90"/>
        <w:rPr>
          <w:b/>
          <w:bCs/>
        </w:rPr>
      </w:pPr>
    </w:p>
    <w:p w:rsidR="00941F67" w:rsidRPr="00013CC3" w:rsidRDefault="00BF379A" w:rsidP="00013CC3">
      <w:pPr>
        <w:pStyle w:val="Body"/>
        <w:ind w:left="90"/>
        <w:rPr>
          <w:b/>
          <w:bCs/>
          <w:sz w:val="24"/>
          <w:szCs w:val="24"/>
          <w:u w:val="single"/>
        </w:rPr>
      </w:pPr>
      <w:r w:rsidRPr="00013CC3">
        <w:rPr>
          <w:b/>
          <w:bCs/>
          <w:sz w:val="24"/>
          <w:szCs w:val="24"/>
          <w:u w:val="single"/>
        </w:rPr>
        <w:t>Unfinished Business</w:t>
      </w:r>
    </w:p>
    <w:p w:rsidR="00454C2A" w:rsidRDefault="00454C2A" w:rsidP="00013CC3">
      <w:pPr>
        <w:pStyle w:val="Body"/>
        <w:ind w:left="90"/>
      </w:pPr>
    </w:p>
    <w:p w:rsidR="00941F67" w:rsidRDefault="00BF379A" w:rsidP="00013CC3">
      <w:pPr>
        <w:pStyle w:val="Body"/>
        <w:ind w:left="90"/>
      </w:pPr>
      <w:r>
        <w:tab/>
      </w:r>
      <w:r>
        <w:rPr>
          <w:b/>
          <w:bCs/>
        </w:rPr>
        <w:t xml:space="preserve">Grievance Report  </w:t>
      </w:r>
      <w:r>
        <w:rPr>
          <w:b/>
          <w:bCs/>
        </w:rPr>
        <w:tab/>
      </w:r>
      <w:r>
        <w:t xml:space="preserve">Sheryl </w:t>
      </w:r>
      <w:proofErr w:type="spellStart"/>
      <w:r>
        <w:t>Janeski</w:t>
      </w:r>
      <w:proofErr w:type="spellEnd"/>
      <w:r>
        <w:t xml:space="preserve"> read an up to date gri</w:t>
      </w:r>
      <w:r w:rsidR="00804CFB">
        <w:t xml:space="preserve">evance report covering the </w:t>
      </w:r>
      <w:r w:rsidR="00937189">
        <w:tab/>
      </w:r>
      <w:r w:rsidR="00937189">
        <w:tab/>
      </w:r>
      <w:r w:rsidR="00937189">
        <w:tab/>
      </w:r>
      <w:r w:rsidR="00937189">
        <w:tab/>
      </w:r>
      <w:r w:rsidR="00937189">
        <w:tab/>
      </w:r>
      <w:r>
        <w:t>grievances filed since our last membership meeting.</w:t>
      </w:r>
    </w:p>
    <w:p w:rsidR="00941F67" w:rsidRDefault="00941F67" w:rsidP="00013CC3">
      <w:pPr>
        <w:pStyle w:val="Body"/>
        <w:ind w:left="90"/>
      </w:pPr>
    </w:p>
    <w:p w:rsidR="00941F67" w:rsidRPr="00013CC3" w:rsidRDefault="00BF379A" w:rsidP="00013CC3">
      <w:pPr>
        <w:pStyle w:val="Body"/>
        <w:ind w:left="90"/>
        <w:rPr>
          <w:b/>
          <w:bCs/>
          <w:sz w:val="24"/>
          <w:szCs w:val="24"/>
          <w:u w:val="single"/>
        </w:rPr>
      </w:pPr>
      <w:r w:rsidRPr="00013CC3">
        <w:rPr>
          <w:b/>
          <w:bCs/>
          <w:sz w:val="24"/>
          <w:szCs w:val="24"/>
          <w:u w:val="single"/>
        </w:rPr>
        <w:t>New Business</w:t>
      </w:r>
    </w:p>
    <w:p w:rsidR="00454C2A" w:rsidRPr="00454C2A" w:rsidRDefault="00454C2A" w:rsidP="00013CC3">
      <w:pPr>
        <w:pStyle w:val="Body"/>
        <w:ind w:left="90"/>
        <w:rPr>
          <w:b/>
          <w:bCs/>
          <w:sz w:val="24"/>
          <w:szCs w:val="24"/>
        </w:rPr>
      </w:pPr>
    </w:p>
    <w:p w:rsidR="00804CFB" w:rsidRDefault="00BF379A" w:rsidP="00013CC3">
      <w:pPr>
        <w:pStyle w:val="Body"/>
        <w:ind w:left="90"/>
        <w:rPr>
          <w:b/>
          <w:bCs/>
        </w:rPr>
      </w:pPr>
      <w:r>
        <w:rPr>
          <w:b/>
          <w:bCs/>
        </w:rPr>
        <w:tab/>
      </w:r>
      <w:r w:rsidR="00804CFB">
        <w:rPr>
          <w:b/>
          <w:bCs/>
        </w:rPr>
        <w:t>YP &amp; Mobility Stewards</w:t>
      </w:r>
      <w:r>
        <w:rPr>
          <w:b/>
          <w:bCs/>
        </w:rPr>
        <w:tab/>
      </w:r>
    </w:p>
    <w:p w:rsidR="00804CFB" w:rsidRDefault="00013CC3" w:rsidP="00013CC3">
      <w:pPr>
        <w:pStyle w:val="Body"/>
        <w:ind w:left="90"/>
      </w:pPr>
      <w:r>
        <w:rPr>
          <w:bCs/>
        </w:rPr>
        <w:tab/>
      </w:r>
      <w:r>
        <w:rPr>
          <w:bCs/>
        </w:rPr>
        <w:tab/>
      </w:r>
      <w:r>
        <w:rPr>
          <w:bCs/>
        </w:rPr>
        <w:tab/>
      </w:r>
      <w:r>
        <w:rPr>
          <w:bCs/>
        </w:rPr>
        <w:tab/>
      </w:r>
      <w:r w:rsidR="00804CFB">
        <w:rPr>
          <w:bCs/>
        </w:rPr>
        <w:t xml:space="preserve">We have received three volunteers for YP Holding union stewards </w:t>
      </w:r>
      <w:r>
        <w:rPr>
          <w:bCs/>
        </w:rPr>
        <w:tab/>
      </w:r>
      <w:r>
        <w:rPr>
          <w:bCs/>
        </w:rPr>
        <w:tab/>
      </w:r>
      <w:r>
        <w:rPr>
          <w:bCs/>
        </w:rPr>
        <w:tab/>
      </w:r>
      <w:r>
        <w:rPr>
          <w:bCs/>
        </w:rPr>
        <w:tab/>
      </w:r>
      <w:r w:rsidR="00804CFB">
        <w:rPr>
          <w:bCs/>
        </w:rPr>
        <w:t>and one for AT&amp;T Mobility in Saint Joseph, Missouri</w:t>
      </w:r>
      <w:r w:rsidR="00BC502B">
        <w:t>.</w:t>
      </w:r>
      <w:r w:rsidR="00804CFB">
        <w:t xml:space="preserve"> The Vice </w:t>
      </w:r>
      <w:r>
        <w:tab/>
      </w:r>
      <w:r>
        <w:tab/>
      </w:r>
      <w:r>
        <w:tab/>
      </w:r>
      <w:r>
        <w:tab/>
      </w:r>
      <w:r>
        <w:tab/>
      </w:r>
      <w:r w:rsidR="00804CFB">
        <w:t>Presidents are recommending their appointments as stewards.</w:t>
      </w:r>
    </w:p>
    <w:p w:rsidR="00804CFB" w:rsidRDefault="00804CFB" w:rsidP="00013CC3">
      <w:pPr>
        <w:pStyle w:val="Body"/>
        <w:ind w:left="90"/>
      </w:pPr>
    </w:p>
    <w:p w:rsidR="00804CFB" w:rsidRDefault="00804CFB" w:rsidP="00013CC3">
      <w:pPr>
        <w:pStyle w:val="Body"/>
        <w:ind w:left="90"/>
        <w:rPr>
          <w:b/>
        </w:rPr>
      </w:pPr>
      <w:r>
        <w:rPr>
          <w:b/>
        </w:rPr>
        <w:tab/>
      </w:r>
      <w:r w:rsidRPr="00804CFB">
        <w:rPr>
          <w:b/>
        </w:rPr>
        <w:t>Motion</w:t>
      </w:r>
      <w:r w:rsidRPr="00804CFB">
        <w:rPr>
          <w:b/>
        </w:rPr>
        <w:tab/>
      </w:r>
      <w:r>
        <w:t xml:space="preserve">Cheryl </w:t>
      </w:r>
      <w:proofErr w:type="spellStart"/>
      <w:r>
        <w:t>Leverette</w:t>
      </w:r>
      <w:proofErr w:type="spellEnd"/>
      <w:r>
        <w:t xml:space="preserve">, 2nd Carla Williams to approve these </w:t>
      </w:r>
      <w:r>
        <w:tab/>
      </w:r>
      <w:r>
        <w:tab/>
      </w:r>
      <w:r>
        <w:tab/>
      </w:r>
      <w:r>
        <w:tab/>
      </w:r>
      <w:r w:rsidR="00937189">
        <w:tab/>
      </w:r>
      <w:r w:rsidR="00013CC3">
        <w:tab/>
      </w:r>
      <w:r>
        <w:t>volunteers as stewards. MP</w:t>
      </w:r>
      <w:r w:rsidRPr="00804CFB">
        <w:rPr>
          <w:b/>
        </w:rPr>
        <w:tab/>
      </w:r>
    </w:p>
    <w:p w:rsidR="00804CFB" w:rsidRDefault="00804CFB" w:rsidP="00013CC3">
      <w:pPr>
        <w:pStyle w:val="Body"/>
        <w:ind w:left="90"/>
        <w:rPr>
          <w:b/>
        </w:rPr>
      </w:pPr>
    </w:p>
    <w:p w:rsidR="00804CFB" w:rsidRDefault="00804CFB" w:rsidP="00013CC3">
      <w:pPr>
        <w:pStyle w:val="Body"/>
        <w:ind w:left="90"/>
      </w:pPr>
      <w:r>
        <w:rPr>
          <w:b/>
        </w:rPr>
        <w:t>WFF Poker Tourney</w:t>
      </w:r>
      <w:r>
        <w:rPr>
          <w:b/>
        </w:rPr>
        <w:tab/>
      </w:r>
      <w:r>
        <w:t xml:space="preserve">Each year the Working Families' Friend has an Annual </w:t>
      </w:r>
      <w:r>
        <w:tab/>
      </w:r>
      <w:r>
        <w:tab/>
      </w:r>
      <w:r>
        <w:tab/>
      </w:r>
      <w:r>
        <w:tab/>
      </w:r>
      <w:r w:rsidR="00937189">
        <w:tab/>
      </w:r>
      <w:r w:rsidR="00013CC3">
        <w:tab/>
      </w:r>
      <w:r>
        <w:t>Texas Hold '</w:t>
      </w:r>
      <w:proofErr w:type="spellStart"/>
      <w:r>
        <w:t>em</w:t>
      </w:r>
      <w:proofErr w:type="spellEnd"/>
      <w:r>
        <w:t xml:space="preserve"> Poker Tournament Fundraiser. Our Local </w:t>
      </w:r>
      <w:r>
        <w:tab/>
      </w:r>
      <w:r>
        <w:tab/>
      </w:r>
      <w:r>
        <w:tab/>
      </w:r>
      <w:r>
        <w:tab/>
      </w:r>
      <w:r w:rsidR="00937189">
        <w:tab/>
      </w:r>
      <w:r w:rsidR="00013CC3">
        <w:tab/>
      </w:r>
      <w:r>
        <w:t>traditional donates $300 for this event.</w:t>
      </w:r>
    </w:p>
    <w:p w:rsidR="00804CFB" w:rsidRDefault="00804CFB" w:rsidP="00013CC3">
      <w:pPr>
        <w:pStyle w:val="Body"/>
        <w:ind w:left="90"/>
      </w:pPr>
    </w:p>
    <w:p w:rsidR="00804CFB" w:rsidRDefault="00804CFB" w:rsidP="00013CC3">
      <w:pPr>
        <w:pStyle w:val="Body"/>
        <w:ind w:left="90"/>
        <w:rPr>
          <w:b/>
        </w:rPr>
      </w:pPr>
      <w:r>
        <w:tab/>
      </w:r>
      <w:r>
        <w:rPr>
          <w:b/>
        </w:rPr>
        <w:t>Motion</w:t>
      </w:r>
      <w:r>
        <w:rPr>
          <w:b/>
        </w:rPr>
        <w:tab/>
      </w:r>
      <w:r>
        <w:t xml:space="preserve">Cheryl </w:t>
      </w:r>
      <w:proofErr w:type="spellStart"/>
      <w:r>
        <w:t>Leverette</w:t>
      </w:r>
      <w:proofErr w:type="spellEnd"/>
      <w:r>
        <w:t xml:space="preserve">, 2nd Rita </w:t>
      </w:r>
      <w:proofErr w:type="spellStart"/>
      <w:r>
        <w:t>Byard</w:t>
      </w:r>
      <w:proofErr w:type="spellEnd"/>
      <w:r>
        <w:t xml:space="preserve"> to donate $300 to the </w:t>
      </w:r>
      <w:r>
        <w:tab/>
      </w:r>
      <w:r>
        <w:tab/>
      </w:r>
      <w:r>
        <w:tab/>
      </w:r>
      <w:r>
        <w:tab/>
      </w:r>
      <w:r w:rsidR="00937189">
        <w:tab/>
      </w:r>
      <w:r w:rsidR="00013CC3">
        <w:tab/>
      </w:r>
      <w:r>
        <w:t xml:space="preserve">WFF Annual Poker Tournament from unbudgeted. </w:t>
      </w:r>
      <w:r w:rsidRPr="00804CFB">
        <w:rPr>
          <w:b/>
        </w:rPr>
        <w:t>MP</w:t>
      </w:r>
    </w:p>
    <w:p w:rsidR="00804CFB" w:rsidRDefault="00804CFB" w:rsidP="00013CC3">
      <w:pPr>
        <w:pStyle w:val="Body"/>
        <w:ind w:left="90"/>
        <w:rPr>
          <w:b/>
        </w:rPr>
      </w:pPr>
    </w:p>
    <w:p w:rsidR="00804CFB" w:rsidRDefault="00804CFB" w:rsidP="00013CC3">
      <w:pPr>
        <w:pStyle w:val="Body"/>
        <w:ind w:left="90"/>
        <w:rPr>
          <w:b/>
        </w:rPr>
      </w:pPr>
      <w:r>
        <w:rPr>
          <w:b/>
        </w:rPr>
        <w:t>AT&amp;T SW Tentative Agreement</w:t>
      </w:r>
    </w:p>
    <w:p w:rsidR="00804CFB" w:rsidRDefault="00804CFB" w:rsidP="00013CC3">
      <w:pPr>
        <w:pStyle w:val="Body"/>
        <w:ind w:left="2880"/>
      </w:pPr>
      <w:r>
        <w:t xml:space="preserve">CWA held a town hall conference call to review the details of the current AT&amp;T SW Tentative Agreement. </w:t>
      </w:r>
      <w:r w:rsidR="002F0C26">
        <w:t>The Local Executive Board handed out a packet explaining key changes as well as answered questions in the work place. We will open the floor now to answer questions and give clarification to anyone that needs more information.</w:t>
      </w:r>
    </w:p>
    <w:p w:rsidR="002F0C26" w:rsidRDefault="002F0C26" w:rsidP="00013CC3">
      <w:pPr>
        <w:pStyle w:val="Body"/>
        <w:ind w:left="2880"/>
      </w:pPr>
    </w:p>
    <w:p w:rsidR="002F0C26" w:rsidRPr="00804CFB" w:rsidRDefault="002F0C26" w:rsidP="00013CC3">
      <w:pPr>
        <w:pStyle w:val="Body"/>
        <w:ind w:left="2880"/>
      </w:pPr>
      <w:r>
        <w:t xml:space="preserve">Members raised questions and concerns regarding changes in JOG; the call routing review agreement and commissions vs. incentive. Lisa discussed formation of a Local LSR committee to address many LSR concerns. Members also questioned grievances on target fluctuation and adjustment on targets for "slow days". Lisa is looking into changes in compensation caused by CR!FT and has filed office wide grievances on target fluctuations and "slow day" adjustments. </w:t>
      </w:r>
    </w:p>
    <w:p w:rsidR="0064409A" w:rsidRDefault="0064409A" w:rsidP="00013CC3">
      <w:pPr>
        <w:pStyle w:val="Body"/>
        <w:ind w:left="90"/>
      </w:pPr>
    </w:p>
    <w:p w:rsidR="00941F67" w:rsidRPr="00454C2A" w:rsidRDefault="00BF379A" w:rsidP="00013CC3">
      <w:pPr>
        <w:pStyle w:val="Body"/>
        <w:ind w:left="90"/>
      </w:pPr>
      <w:r>
        <w:rPr>
          <w:b/>
          <w:bCs/>
        </w:rPr>
        <w:t>Good &amp; Welfare</w:t>
      </w:r>
      <w:r>
        <w:rPr>
          <w:b/>
          <w:bCs/>
        </w:rPr>
        <w:tab/>
      </w:r>
      <w:r>
        <w:rPr>
          <w:b/>
          <w:bCs/>
        </w:rPr>
        <w:tab/>
      </w:r>
      <w:r w:rsidR="00BC502B">
        <w:t>None</w:t>
      </w:r>
      <w:r w:rsidR="009F4685">
        <w:t>.</w:t>
      </w:r>
      <w:r>
        <w:rPr>
          <w:b/>
          <w:bCs/>
        </w:rPr>
        <w:tab/>
      </w:r>
    </w:p>
    <w:p w:rsidR="00941F67" w:rsidRDefault="00941F67" w:rsidP="00013CC3">
      <w:pPr>
        <w:pStyle w:val="Body"/>
        <w:ind w:left="90"/>
        <w:rPr>
          <w:b/>
          <w:bCs/>
        </w:rPr>
      </w:pPr>
    </w:p>
    <w:p w:rsidR="00941F67" w:rsidRDefault="00BF379A" w:rsidP="00013CC3">
      <w:pPr>
        <w:pStyle w:val="Body"/>
        <w:ind w:left="90"/>
        <w:rPr>
          <w:b/>
          <w:bCs/>
        </w:rPr>
      </w:pPr>
      <w:r>
        <w:rPr>
          <w:b/>
          <w:bCs/>
        </w:rPr>
        <w:t>Adjournment</w:t>
      </w:r>
    </w:p>
    <w:p w:rsidR="00941F67" w:rsidRDefault="00BF379A" w:rsidP="00013CC3">
      <w:pPr>
        <w:pStyle w:val="Body"/>
        <w:ind w:left="90"/>
        <w:rPr>
          <w:b/>
          <w:bCs/>
        </w:rPr>
      </w:pPr>
      <w:r>
        <w:rPr>
          <w:b/>
          <w:bCs/>
        </w:rPr>
        <w:tab/>
      </w:r>
      <w:r>
        <w:rPr>
          <w:b/>
          <w:bCs/>
        </w:rPr>
        <w:tab/>
        <w:t>Motion</w:t>
      </w:r>
      <w:r>
        <w:rPr>
          <w:b/>
          <w:bCs/>
        </w:rPr>
        <w:tab/>
      </w:r>
      <w:r w:rsidR="002F0C26">
        <w:t xml:space="preserve">Cheryl </w:t>
      </w:r>
      <w:proofErr w:type="spellStart"/>
      <w:r w:rsidR="002F0C26">
        <w:t>Leverette</w:t>
      </w:r>
      <w:proofErr w:type="spellEnd"/>
      <w:r>
        <w:t xml:space="preserve">, 2nd </w:t>
      </w:r>
      <w:r w:rsidR="002F0C26">
        <w:t>Pattie Harris</w:t>
      </w:r>
      <w:r>
        <w:t xml:space="preserve"> to adjourn.  </w:t>
      </w:r>
      <w:r>
        <w:rPr>
          <w:b/>
          <w:bCs/>
        </w:rPr>
        <w:t>MP</w:t>
      </w:r>
    </w:p>
    <w:p w:rsidR="00304D85" w:rsidRPr="00304D85" w:rsidRDefault="00304D85" w:rsidP="00013CC3">
      <w:pPr>
        <w:pStyle w:val="Body"/>
        <w:ind w:left="90"/>
        <w:rPr>
          <w:sz w:val="18"/>
          <w:szCs w:val="18"/>
        </w:rPr>
      </w:pPr>
    </w:p>
    <w:p w:rsidR="00941F67" w:rsidRDefault="009F4685" w:rsidP="00013CC3">
      <w:pPr>
        <w:pStyle w:val="Body"/>
        <w:ind w:left="90" w:right="90"/>
      </w:pPr>
      <w:r>
        <w:t xml:space="preserve">Meeting adjourned at </w:t>
      </w:r>
      <w:r w:rsidR="00BC502B">
        <w:t>6</w:t>
      </w:r>
      <w:r>
        <w:t>:</w:t>
      </w:r>
      <w:r w:rsidR="002F0C26">
        <w:t>58</w:t>
      </w:r>
      <w:r>
        <w:t xml:space="preserve"> </w:t>
      </w:r>
      <w:r w:rsidR="00BF379A">
        <w:t>pm.</w:t>
      </w:r>
      <w:r w:rsidR="00BF379A">
        <w:rPr>
          <w:b/>
          <w:bCs/>
        </w:rPr>
        <w:tab/>
      </w:r>
    </w:p>
    <w:sectPr w:rsidR="00941F67" w:rsidSect="00013CC3">
      <w:type w:val="continuous"/>
      <w:pgSz w:w="12240" w:h="15840"/>
      <w:pgMar w:top="450" w:right="1170" w:bottom="270" w:left="16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10" w:rsidRDefault="00897610" w:rsidP="00941F67">
      <w:r>
        <w:separator/>
      </w:r>
    </w:p>
  </w:endnote>
  <w:endnote w:type="continuationSeparator" w:id="0">
    <w:p w:rsidR="00897610" w:rsidRDefault="00897610" w:rsidP="00941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67" w:rsidRDefault="00941F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10" w:rsidRDefault="00897610" w:rsidP="00941F67">
      <w:r>
        <w:separator/>
      </w:r>
    </w:p>
  </w:footnote>
  <w:footnote w:type="continuationSeparator" w:id="0">
    <w:p w:rsidR="00897610" w:rsidRDefault="00897610" w:rsidP="00941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67" w:rsidRDefault="00941F6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useFELayout/>
  </w:compat>
  <w:rsids>
    <w:rsidRoot w:val="00941F67"/>
    <w:rsid w:val="00013CC3"/>
    <w:rsid w:val="00085CF2"/>
    <w:rsid w:val="001B79BE"/>
    <w:rsid w:val="001F4025"/>
    <w:rsid w:val="001F678C"/>
    <w:rsid w:val="00255B29"/>
    <w:rsid w:val="002A6C9D"/>
    <w:rsid w:val="002E55A2"/>
    <w:rsid w:val="002F0C26"/>
    <w:rsid w:val="00304D85"/>
    <w:rsid w:val="00340401"/>
    <w:rsid w:val="003A17E9"/>
    <w:rsid w:val="00454C2A"/>
    <w:rsid w:val="005A7ECA"/>
    <w:rsid w:val="005E4C4B"/>
    <w:rsid w:val="00630060"/>
    <w:rsid w:val="0064409A"/>
    <w:rsid w:val="00721081"/>
    <w:rsid w:val="00804CFB"/>
    <w:rsid w:val="00897610"/>
    <w:rsid w:val="00937189"/>
    <w:rsid w:val="00941F67"/>
    <w:rsid w:val="009A62B6"/>
    <w:rsid w:val="009F4685"/>
    <w:rsid w:val="00A72213"/>
    <w:rsid w:val="00B54A3D"/>
    <w:rsid w:val="00B722E8"/>
    <w:rsid w:val="00B97628"/>
    <w:rsid w:val="00BC502B"/>
    <w:rsid w:val="00BF379A"/>
    <w:rsid w:val="00C77B87"/>
    <w:rsid w:val="00DE1AAE"/>
    <w:rsid w:val="00E8600C"/>
    <w:rsid w:val="00F52F01"/>
    <w:rsid w:val="00FA095A"/>
    <w:rsid w:val="00FD4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F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F67"/>
    <w:rPr>
      <w:u w:val="single"/>
    </w:rPr>
  </w:style>
  <w:style w:type="paragraph" w:customStyle="1" w:styleId="Body">
    <w:name w:val="Body"/>
    <w:rsid w:val="00941F67"/>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AE7A-1DA0-44D2-9889-4BAC7604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Holmes</dc:creator>
  <cp:lastModifiedBy>CWA6327</cp:lastModifiedBy>
  <cp:revision>4</cp:revision>
  <cp:lastPrinted>2017-05-17T16:15:00Z</cp:lastPrinted>
  <dcterms:created xsi:type="dcterms:W3CDTF">2017-05-17T14:40:00Z</dcterms:created>
  <dcterms:modified xsi:type="dcterms:W3CDTF">2017-05-17T16:19:00Z</dcterms:modified>
</cp:coreProperties>
</file>