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30" w:rsidRPr="00A75D30" w:rsidRDefault="00A75D30" w:rsidP="00A75D30">
      <w:pPr>
        <w:ind w:right="-379"/>
        <w:jc w:val="center"/>
        <w:rPr>
          <w:rFonts w:ascii="Times New Roman" w:hAnsi="Times New Roman" w:cs="Times New Roman"/>
          <w:b/>
        </w:rPr>
      </w:pPr>
    </w:p>
    <w:p w:rsidR="00A75D30" w:rsidRDefault="00A75D30" w:rsidP="00A75D30">
      <w:pPr>
        <w:ind w:right="-379"/>
        <w:jc w:val="center"/>
        <w:rPr>
          <w:rFonts w:ascii="Times New Roman" w:eastAsia="Arial" w:hAnsi="Times New Roman" w:cs="Times New Roman"/>
          <w:b/>
        </w:rPr>
      </w:pPr>
      <w:r w:rsidRPr="00A75D30">
        <w:rPr>
          <w:rFonts w:ascii="Times New Roman" w:eastAsia="Arial" w:hAnsi="Times New Roman" w:cs="Times New Roman"/>
          <w:b/>
        </w:rPr>
        <w:t>COMUNICADO DE EDITAL DE ELEIÇÃO DO CRB-2</w:t>
      </w:r>
    </w:p>
    <w:p w:rsidR="00A75D30" w:rsidRPr="00A75D30" w:rsidRDefault="00A75D30" w:rsidP="00A75D30">
      <w:pPr>
        <w:spacing w:line="360" w:lineRule="auto"/>
        <w:ind w:right="-379"/>
        <w:jc w:val="center"/>
        <w:rPr>
          <w:rFonts w:ascii="Times New Roman" w:hAnsi="Times New Roman" w:cs="Times New Roman"/>
          <w:b/>
        </w:rPr>
      </w:pPr>
    </w:p>
    <w:p w:rsidR="00A75D30" w:rsidRPr="00A75D30" w:rsidRDefault="00A75D30" w:rsidP="00A75D30">
      <w:pPr>
        <w:spacing w:line="360" w:lineRule="auto"/>
        <w:ind w:right="-379"/>
        <w:jc w:val="both"/>
        <w:rPr>
          <w:rFonts w:ascii="Times New Roman" w:eastAsia="Arial" w:hAnsi="Times New Roman" w:cs="Times New Roman"/>
          <w:color w:val="FF0000"/>
        </w:rPr>
      </w:pPr>
      <w:r w:rsidRPr="00A75D30">
        <w:rPr>
          <w:rFonts w:ascii="Times New Roman" w:eastAsia="Arial" w:hAnsi="Times New Roman" w:cs="Times New Roman"/>
        </w:rPr>
        <w:t xml:space="preserve">A Presidente do Conselho Regional de Biblioteconomia da 2ª Região, CRB-2, em cumprimento ao disposto </w:t>
      </w:r>
      <w:r w:rsidRPr="00A75D30">
        <w:rPr>
          <w:rFonts w:ascii="Times New Roman" w:hAnsi="Times New Roman" w:cs="Times New Roman"/>
        </w:rPr>
        <w:t>no Art. 7º,</w:t>
      </w:r>
      <w:r w:rsidRPr="00A75D30">
        <w:rPr>
          <w:rFonts w:ascii="Times New Roman" w:eastAsia="Arial" w:hAnsi="Times New Roman" w:cs="Times New Roman"/>
        </w:rPr>
        <w:t xml:space="preserve"> </w:t>
      </w:r>
      <w:r w:rsidRPr="00A75D30">
        <w:rPr>
          <w:rFonts w:ascii="Times New Roman" w:hAnsi="Times New Roman" w:cs="Times New Roman"/>
        </w:rPr>
        <w:t xml:space="preserve">§2º </w:t>
      </w:r>
      <w:r w:rsidRPr="00A75D30">
        <w:rPr>
          <w:rFonts w:ascii="Times New Roman" w:eastAsia="Arial" w:hAnsi="Times New Roman" w:cs="Times New Roman"/>
        </w:rPr>
        <w:t>da</w:t>
      </w:r>
      <w:r w:rsidRPr="00A75D30">
        <w:rPr>
          <w:rFonts w:ascii="Times New Roman" w:hAnsi="Times New Roman" w:cs="Times New Roman"/>
        </w:rPr>
        <w:t xml:space="preserve"> </w:t>
      </w:r>
      <w:r w:rsidRPr="00A75D30">
        <w:rPr>
          <w:rFonts w:ascii="Times New Roman" w:hAnsi="Times New Roman" w:cs="Times New Roman"/>
          <w:bCs/>
        </w:rPr>
        <w:t>Resolução CFB nº. 221/2020, torna</w:t>
      </w:r>
      <w:r w:rsidRPr="00A75D30">
        <w:rPr>
          <w:rFonts w:ascii="Times New Roman" w:eastAsia="Arial" w:hAnsi="Times New Roman" w:cs="Times New Roman"/>
        </w:rPr>
        <w:t xml:space="preserve"> público que o Conselho Federal de Biblioteconomia fez publicar no D.O.U. do dia</w:t>
      </w:r>
      <w:r w:rsidRPr="00A75D30">
        <w:rPr>
          <w:rFonts w:ascii="Times New Roman" w:eastAsia="Arial" w:hAnsi="Times New Roman" w:cs="Times New Roman"/>
          <w:color w:val="FF0000"/>
        </w:rPr>
        <w:t xml:space="preserve">  </w:t>
      </w:r>
      <w:r w:rsidRPr="00A75D30">
        <w:rPr>
          <w:rFonts w:ascii="Times New Roman" w:hAnsi="Times New Roman" w:cs="Times New Roman"/>
        </w:rPr>
        <w:t>11/08/2020, Seção 3, página 108,</w:t>
      </w:r>
      <w:r w:rsidRPr="00A75D30">
        <w:rPr>
          <w:rFonts w:ascii="Times New Roman" w:hAnsi="Times New Roman" w:cs="Times New Roman"/>
          <w:color w:val="FF0000"/>
        </w:rPr>
        <w:t xml:space="preserve">  </w:t>
      </w:r>
      <w:r w:rsidRPr="00A75D30">
        <w:rPr>
          <w:rFonts w:ascii="Times New Roman" w:eastAsia="Arial" w:hAnsi="Times New Roman" w:cs="Times New Roman"/>
        </w:rPr>
        <w:t xml:space="preserve">edital de convocação de </w:t>
      </w:r>
      <w:r w:rsidRPr="00A75D30">
        <w:rPr>
          <w:rFonts w:ascii="Times New Roman" w:hAnsi="Times New Roman" w:cs="Times New Roman"/>
        </w:rPr>
        <w:t>eleições neste Regional,</w:t>
      </w:r>
      <w:r w:rsidRPr="00A75D30">
        <w:rPr>
          <w:rFonts w:ascii="Times New Roman" w:hAnsi="Times New Roman" w:cs="Times New Roman"/>
          <w:color w:val="FF0000"/>
        </w:rPr>
        <w:t xml:space="preserve"> </w:t>
      </w:r>
      <w:r w:rsidRPr="00A75D30">
        <w:rPr>
          <w:rFonts w:ascii="Times New Roman" w:hAnsi="Times New Roman" w:cs="Times New Roman"/>
        </w:rPr>
        <w:t xml:space="preserve">cuja votação poderá ser realizada via internet (de 9 a 13/11/2020) ou presencialmente a realizar-se em 13/11/2020, das 08h às 17h, na sede deste Conselho, sito Senador Manoel Barata, nº 708, Edifício Infante de Sagres,  sala 902; na </w:t>
      </w:r>
      <w:r w:rsidRPr="00A75D30">
        <w:rPr>
          <w:rStyle w:val="nfase"/>
          <w:rFonts w:ascii="Times New Roman" w:hAnsi="Times New Roman" w:cs="Times New Roman"/>
          <w:i w:val="0"/>
        </w:rPr>
        <w:t>Biblioteca</w:t>
      </w:r>
      <w:r w:rsidRPr="00A75D30">
        <w:rPr>
          <w:rStyle w:val="st"/>
          <w:rFonts w:ascii="Times New Roman" w:hAnsi="Times New Roman" w:cs="Times New Roman"/>
          <w:i/>
        </w:rPr>
        <w:t xml:space="preserve"> </w:t>
      </w:r>
      <w:r w:rsidRPr="00A75D30">
        <w:rPr>
          <w:rStyle w:val="st"/>
          <w:rFonts w:ascii="Times New Roman" w:hAnsi="Times New Roman" w:cs="Times New Roman"/>
        </w:rPr>
        <w:t>Pública Estadual do Pará (Arthur Vianna)</w:t>
      </w:r>
      <w:r w:rsidRPr="00A75D30">
        <w:rPr>
          <w:rFonts w:ascii="Times New Roman" w:hAnsi="Times New Roman" w:cs="Times New Roman"/>
        </w:rPr>
        <w:t>; na UFPA – Faculdade de Biblioteconomia; na UEPA – Biblioteca Central; e nas Delegacias Regionais (Amapá e Tocantins).</w:t>
      </w:r>
      <w:r w:rsidRPr="00A75D30">
        <w:rPr>
          <w:rFonts w:ascii="Times New Roman" w:hAnsi="Times New Roman" w:cs="Times New Roman"/>
          <w:color w:val="FF0000"/>
        </w:rPr>
        <w:t xml:space="preserve"> </w:t>
      </w:r>
      <w:r w:rsidRPr="00A75D30">
        <w:rPr>
          <w:rFonts w:ascii="Times New Roman" w:hAnsi="Times New Roman" w:cs="Times New Roman"/>
        </w:rPr>
        <w:t xml:space="preserve">O registro das chapas inicia em </w:t>
      </w:r>
      <w:r w:rsidRPr="00A75D30">
        <w:rPr>
          <w:rFonts w:ascii="Times New Roman" w:hAnsi="Times New Roman" w:cs="Times New Roman"/>
          <w:b/>
        </w:rPr>
        <w:t>14/09/2020</w:t>
      </w:r>
      <w:r w:rsidRPr="00A75D30">
        <w:rPr>
          <w:rFonts w:ascii="Times New Roman" w:hAnsi="Times New Roman" w:cs="Times New Roman"/>
        </w:rPr>
        <w:t xml:space="preserve"> termina dia </w:t>
      </w:r>
      <w:r w:rsidRPr="00A75D30">
        <w:rPr>
          <w:rFonts w:ascii="Times New Roman" w:hAnsi="Times New Roman" w:cs="Times New Roman"/>
          <w:b/>
        </w:rPr>
        <w:t>22/09/2020,</w:t>
      </w:r>
      <w:r w:rsidRPr="00A75D30">
        <w:rPr>
          <w:rFonts w:ascii="Times New Roman" w:hAnsi="Times New Roman" w:cs="Times New Roman"/>
        </w:rPr>
        <w:t xml:space="preserve"> na sede do CRB-2, no horário de 8 às 12h e de 13 às 17h</w:t>
      </w:r>
      <w:r w:rsidRPr="00A75D30">
        <w:rPr>
          <w:rFonts w:ascii="Times New Roman" w:eastAsia="Arial" w:hAnsi="Times New Roman" w:cs="Times New Roman"/>
        </w:rPr>
        <w:t>. As candidaturas poderão ser impugnadas até 48 horas contadas da publicação do Edital de homologação das chapas</w:t>
      </w:r>
      <w:r w:rsidRPr="00A75D30">
        <w:rPr>
          <w:rFonts w:ascii="Times New Roman" w:eastAsia="Arial" w:hAnsi="Times New Roman" w:cs="Times New Roman"/>
          <w:color w:val="FF0000"/>
        </w:rPr>
        <w:t xml:space="preserve"> </w:t>
      </w:r>
      <w:r w:rsidRPr="00A75D30">
        <w:rPr>
          <w:rFonts w:ascii="Times New Roman" w:eastAsia="Arial" w:hAnsi="Times New Roman" w:cs="Times New Roman"/>
        </w:rPr>
        <w:t>pela Comissão Eleitoral,</w:t>
      </w:r>
      <w:r w:rsidRPr="00A75D30">
        <w:rPr>
          <w:rFonts w:ascii="Times New Roman" w:eastAsia="Arial" w:hAnsi="Times New Roman" w:cs="Times New Roman"/>
          <w:color w:val="FF0000"/>
        </w:rPr>
        <w:t xml:space="preserve"> </w:t>
      </w:r>
      <w:r w:rsidRPr="00A75D30">
        <w:rPr>
          <w:rFonts w:ascii="Times New Roman" w:eastAsia="Arial" w:hAnsi="Times New Roman" w:cs="Times New Roman"/>
        </w:rPr>
        <w:t>em petição fundamentada,</w:t>
      </w:r>
      <w:r w:rsidRPr="00A75D30">
        <w:rPr>
          <w:rFonts w:ascii="Times New Roman" w:eastAsia="Arial" w:hAnsi="Times New Roman" w:cs="Times New Roman"/>
          <w:color w:val="FF0000"/>
        </w:rPr>
        <w:t xml:space="preserve"> </w:t>
      </w:r>
      <w:r w:rsidRPr="00A75D30">
        <w:rPr>
          <w:rFonts w:ascii="Times New Roman" w:eastAsia="Arial" w:hAnsi="Times New Roman" w:cs="Times New Roman"/>
        </w:rPr>
        <w:t>fazendo-se juntar, de imediato, as provas do alegado, sob pena de não recebimento da impugnação. O Bibliotecário impugnante deverá estar em dia com suas obrigações perante este CRB-2( art. 18 da resolução em questão) . Nos termos do art.5º da Resolução citada, informa-se que o voto é obrigatório, não sendo permitido o voto por procuração. O (A)</w:t>
      </w:r>
      <w:r w:rsidRPr="00A75D30">
        <w:rPr>
          <w:rFonts w:ascii="Times New Roman" w:eastAsia="Arial" w:hAnsi="Times New Roman" w:cs="Times New Roman"/>
          <w:color w:val="FF0000"/>
        </w:rPr>
        <w:t xml:space="preserve"> </w:t>
      </w:r>
      <w:r w:rsidRPr="00A75D30">
        <w:rPr>
          <w:rFonts w:ascii="Times New Roman" w:eastAsia="Arial" w:hAnsi="Times New Roman" w:cs="Times New Roman"/>
        </w:rPr>
        <w:t>Bibliotecário (a) só</w:t>
      </w:r>
      <w:r w:rsidRPr="00A75D30">
        <w:rPr>
          <w:rFonts w:ascii="Times New Roman" w:eastAsia="Arial" w:hAnsi="Times New Roman" w:cs="Times New Roman"/>
          <w:color w:val="FF0000"/>
        </w:rPr>
        <w:t xml:space="preserve"> </w:t>
      </w:r>
      <w:r w:rsidRPr="00A75D30">
        <w:rPr>
          <w:rFonts w:ascii="Times New Roman" w:eastAsia="Arial" w:hAnsi="Times New Roman" w:cs="Times New Roman"/>
        </w:rPr>
        <w:t>poderá votar presencialmente</w:t>
      </w:r>
      <w:r w:rsidRPr="00A75D30">
        <w:rPr>
          <w:rFonts w:ascii="Times New Roman" w:eastAsia="Arial" w:hAnsi="Times New Roman" w:cs="Times New Roman"/>
          <w:color w:val="FF0000"/>
        </w:rPr>
        <w:t xml:space="preserve"> </w:t>
      </w:r>
      <w:r w:rsidRPr="00A75D30">
        <w:rPr>
          <w:rFonts w:ascii="Times New Roman" w:eastAsia="Arial" w:hAnsi="Times New Roman" w:cs="Times New Roman"/>
        </w:rPr>
        <w:t>mediante apresentação da Carteira de Identidade Profissional (CIP), do Cartão de Registro Provisório (CRP) ou de documento oficial de identificação com foto. Também só poderá votar o Bibliotecário em dia com</w:t>
      </w:r>
      <w:r w:rsidRPr="00A75D30">
        <w:rPr>
          <w:rFonts w:ascii="Times New Roman" w:eastAsia="Arial" w:hAnsi="Times New Roman" w:cs="Times New Roman"/>
          <w:color w:val="FF0000"/>
        </w:rPr>
        <w:t xml:space="preserve"> </w:t>
      </w:r>
      <w:r w:rsidRPr="00A75D30">
        <w:rPr>
          <w:rFonts w:ascii="Times New Roman" w:eastAsia="Arial" w:hAnsi="Times New Roman" w:cs="Times New Roman"/>
        </w:rPr>
        <w:t xml:space="preserve">todas as suas obrigações perante o CRB-2. Será permitido ao profissional em viagem que facultativamente desejar exercer o direito de voto, nos termos do art. 53 da referida Resolução. Cópias do Edital de convocação encontram-se afixadas nos seguintes locais: Site: </w:t>
      </w:r>
      <w:hyperlink r:id="rId7" w:history="1">
        <w:r w:rsidRPr="00A75D30">
          <w:rPr>
            <w:rStyle w:val="Hyperlink"/>
            <w:rFonts w:ascii="Times New Roman" w:eastAsia="Arial" w:hAnsi="Times New Roman" w:cs="Times New Roman"/>
            <w:color w:val="auto"/>
          </w:rPr>
          <w:t>www.crb2.org.br</w:t>
        </w:r>
      </w:hyperlink>
      <w:r w:rsidRPr="00A75D30">
        <w:rPr>
          <w:rFonts w:ascii="Times New Roman" w:eastAsia="Arial" w:hAnsi="Times New Roman" w:cs="Times New Roman"/>
        </w:rPr>
        <w:t>, e na sede deste Regional.</w:t>
      </w:r>
    </w:p>
    <w:p w:rsidR="00A75D30" w:rsidRPr="00A75D30" w:rsidRDefault="00A75D30" w:rsidP="00A75D30">
      <w:pPr>
        <w:spacing w:line="360" w:lineRule="auto"/>
        <w:jc w:val="both"/>
        <w:rPr>
          <w:rFonts w:ascii="Times New Roman" w:hAnsi="Times New Roman" w:cs="Times New Roman"/>
        </w:rPr>
      </w:pPr>
      <w:r w:rsidRPr="00A75D30">
        <w:rPr>
          <w:rFonts w:ascii="Times New Roman" w:hAnsi="Times New Roman" w:cs="Times New Roman"/>
        </w:rPr>
        <w:t>Belém, 04 de setembro de 2020.</w:t>
      </w:r>
    </w:p>
    <w:p w:rsidR="00745D50" w:rsidRDefault="00745D50" w:rsidP="00140608">
      <w:pPr>
        <w:spacing w:line="360" w:lineRule="auto"/>
        <w:jc w:val="both"/>
        <w:rPr>
          <w:rFonts w:ascii="Times New Roman" w:hAnsi="Times New Roman" w:cs="Times New Roman"/>
        </w:rPr>
      </w:pPr>
    </w:p>
    <w:p w:rsidR="00A75D30" w:rsidRDefault="00A75D30" w:rsidP="00745D50">
      <w:pPr>
        <w:spacing w:line="360" w:lineRule="auto"/>
        <w:jc w:val="both"/>
        <w:rPr>
          <w:rFonts w:ascii="Times New Roman" w:hAnsi="Times New Roman" w:cs="Times New Roman"/>
        </w:rPr>
      </w:pPr>
    </w:p>
    <w:p w:rsidR="00140608" w:rsidRPr="00140608" w:rsidRDefault="00A75D30" w:rsidP="00745D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45D50" w:rsidRPr="00745D50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838450" cy="742168"/>
            <wp:effectExtent l="19050" t="0" r="0" b="0"/>
            <wp:docPr id="1" name="Imagem 1" descr="C:\Users\Windows\Documents\ASSINATURA\ASSINATURA IZABE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ASSINATURA\ASSINATURA IZABEL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439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08" w:rsidRDefault="00140608" w:rsidP="0014060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40608" w:rsidSect="00A75D30">
      <w:headerReference w:type="default" r:id="rId9"/>
      <w:footerReference w:type="default" r:id="rId10"/>
      <w:pgSz w:w="11900" w:h="16840"/>
      <w:pgMar w:top="2552" w:right="1410" w:bottom="1418" w:left="1418" w:header="68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E3" w:rsidRDefault="00207AE3" w:rsidP="00F276EE">
      <w:r>
        <w:separator/>
      </w:r>
    </w:p>
  </w:endnote>
  <w:endnote w:type="continuationSeparator" w:id="1">
    <w:p w:rsidR="00207AE3" w:rsidRDefault="00207AE3" w:rsidP="00F2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08" w:rsidRDefault="00140608" w:rsidP="00140608">
    <w:pPr>
      <w:tabs>
        <w:tab w:val="center" w:pos="4419"/>
        <w:tab w:val="right" w:pos="9214"/>
      </w:tabs>
      <w:rPr>
        <w:sz w:val="18"/>
      </w:rPr>
    </w:pPr>
    <w:r>
      <w:rPr>
        <w:sz w:val="18"/>
      </w:rPr>
      <w:t>Rua Sen. Manoel Barata, 718 Ed. Infante de Sagres 9ºAndar   Sala 902 CEP:66.010-145  Fone (91) 3242-8522  Belém Pará</w:t>
    </w:r>
  </w:p>
  <w:p w:rsidR="00140608" w:rsidRDefault="00140608" w:rsidP="00140608">
    <w:pPr>
      <w:tabs>
        <w:tab w:val="center" w:pos="4419"/>
        <w:tab w:val="right" w:pos="8838"/>
      </w:tabs>
      <w:jc w:val="center"/>
    </w:pPr>
    <w:r>
      <w:rPr>
        <w:sz w:val="18"/>
      </w:rPr>
      <w:t xml:space="preserve">E-Mail: </w:t>
    </w:r>
    <w:hyperlink r:id="rId1" w:history="1">
      <w:r>
        <w:rPr>
          <w:rStyle w:val="Hyperlink"/>
          <w:sz w:val="18"/>
        </w:rPr>
        <w:t>crb2@crb2.org.br</w:t>
      </w:r>
    </w:hyperlink>
    <w:r>
      <w:rPr>
        <w:sz w:val="18"/>
      </w:rPr>
      <w:t xml:space="preserve">/ </w:t>
    </w:r>
    <w:hyperlink r:id="rId2" w:history="1">
      <w:r>
        <w:rPr>
          <w:rStyle w:val="Hyperlink"/>
          <w:sz w:val="18"/>
        </w:rPr>
        <w:t>crb2denuncia@crb2.org.br</w:t>
      </w:r>
    </w:hyperlink>
    <w:r>
      <w:rPr>
        <w:sz w:val="18"/>
      </w:rPr>
      <w:t xml:space="preserve"> / </w:t>
    </w:r>
    <w:hyperlink r:id="rId3" w:history="1">
      <w:r>
        <w:rPr>
          <w:rStyle w:val="Hyperlink"/>
          <w:sz w:val="18"/>
        </w:rPr>
        <w:t>crb2comunicação@crb2.org.br</w:t>
      </w:r>
    </w:hyperlink>
    <w:r>
      <w:rPr>
        <w:sz w:val="18"/>
      </w:rPr>
      <w:t xml:space="preserve">  Site: </w:t>
    </w:r>
    <w:hyperlink r:id="rId4" w:history="1">
      <w:r>
        <w:rPr>
          <w:rStyle w:val="Hyperlink"/>
          <w:sz w:val="18"/>
        </w:rPr>
        <w:t>www.crb2.org.br</w:t>
      </w:r>
    </w:hyperlink>
  </w:p>
  <w:p w:rsidR="00140608" w:rsidRDefault="00140608" w:rsidP="00140608">
    <w:pPr>
      <w:pStyle w:val="Rodap"/>
    </w:pPr>
  </w:p>
  <w:p w:rsidR="00F276EE" w:rsidRPr="00140608" w:rsidRDefault="00F276EE" w:rsidP="0014060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E3" w:rsidRDefault="00207AE3" w:rsidP="00F276EE">
      <w:r>
        <w:separator/>
      </w:r>
    </w:p>
  </w:footnote>
  <w:footnote w:type="continuationSeparator" w:id="1">
    <w:p w:rsidR="00207AE3" w:rsidRDefault="00207AE3" w:rsidP="00F27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6EE" w:rsidRPr="00F276EE" w:rsidRDefault="00F276EE" w:rsidP="00F276EE">
    <w:pPr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b/>
        <w:noProof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822960" cy="657225"/>
          <wp:effectExtent l="0" t="0" r="0" b="9525"/>
          <wp:wrapTopAndBottom/>
          <wp:docPr id="5" name="Imagem 5" descr="ão 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ão 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7533" t="13200" r="17088" b="5320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5F31" w:rsidRDefault="00135F31" w:rsidP="00F276EE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F243E" w:themeColor="text2" w:themeShade="80"/>
        <w:szCs w:val="20"/>
        <w:lang w:eastAsia="pt-BR"/>
      </w:rPr>
    </w:pPr>
  </w:p>
  <w:p w:rsidR="00135F31" w:rsidRDefault="00135F31" w:rsidP="00F276EE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F243E" w:themeColor="text2" w:themeShade="80"/>
        <w:szCs w:val="20"/>
        <w:lang w:eastAsia="pt-BR"/>
      </w:rPr>
    </w:pPr>
  </w:p>
  <w:p w:rsidR="00F276EE" w:rsidRPr="00240A1F" w:rsidRDefault="00F276EE" w:rsidP="00F276EE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F243E" w:themeColor="text2" w:themeShade="80"/>
        <w:szCs w:val="20"/>
        <w:lang w:eastAsia="pt-BR"/>
      </w:rPr>
    </w:pPr>
    <w:r w:rsidRPr="00240A1F">
      <w:rPr>
        <w:rFonts w:ascii="Times New Roman" w:eastAsia="Times New Roman" w:hAnsi="Times New Roman" w:cs="Times New Roman"/>
        <w:b/>
        <w:color w:val="0F243E" w:themeColor="text2" w:themeShade="80"/>
        <w:szCs w:val="20"/>
        <w:lang w:eastAsia="pt-BR"/>
      </w:rPr>
      <w:t>CONSELHO REGIONAL DE BIBLIOTECONOMIA – 2ª REGIÃO</w:t>
    </w:r>
  </w:p>
  <w:p w:rsidR="00F276EE" w:rsidRPr="00F276EE" w:rsidRDefault="00F276EE" w:rsidP="00F276EE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color w:val="0F243E" w:themeColor="text2" w:themeShade="80"/>
        <w:szCs w:val="20"/>
        <w:lang w:eastAsia="pt-BR"/>
      </w:rPr>
    </w:pPr>
    <w:r w:rsidRPr="00240A1F">
      <w:rPr>
        <w:rFonts w:ascii="Times New Roman" w:eastAsia="Times New Roman" w:hAnsi="Times New Roman" w:cs="Times New Roman"/>
        <w:b/>
        <w:color w:val="0F243E" w:themeColor="text2" w:themeShade="80"/>
        <w:szCs w:val="20"/>
        <w:lang w:eastAsia="pt-BR"/>
      </w:rPr>
      <w:t>PARÁ – AMAPÁ - TOCANTINS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4D10"/>
    <w:rsid w:val="000C1013"/>
    <w:rsid w:val="000E4D43"/>
    <w:rsid w:val="00135F31"/>
    <w:rsid w:val="00140608"/>
    <w:rsid w:val="00161CB2"/>
    <w:rsid w:val="001C5877"/>
    <w:rsid w:val="00207AE3"/>
    <w:rsid w:val="002154A2"/>
    <w:rsid w:val="003B5C6A"/>
    <w:rsid w:val="003F5FD9"/>
    <w:rsid w:val="004B005C"/>
    <w:rsid w:val="004C56C1"/>
    <w:rsid w:val="00563C4B"/>
    <w:rsid w:val="00572245"/>
    <w:rsid w:val="005B1C58"/>
    <w:rsid w:val="005C437D"/>
    <w:rsid w:val="00616685"/>
    <w:rsid w:val="00632BF1"/>
    <w:rsid w:val="00666BE7"/>
    <w:rsid w:val="00681C2F"/>
    <w:rsid w:val="006C10F1"/>
    <w:rsid w:val="006F6790"/>
    <w:rsid w:val="00745D50"/>
    <w:rsid w:val="00843BED"/>
    <w:rsid w:val="0084574E"/>
    <w:rsid w:val="00876C84"/>
    <w:rsid w:val="008E19AA"/>
    <w:rsid w:val="00934D10"/>
    <w:rsid w:val="00955607"/>
    <w:rsid w:val="0096454E"/>
    <w:rsid w:val="009E1C1A"/>
    <w:rsid w:val="00A02362"/>
    <w:rsid w:val="00A6451E"/>
    <w:rsid w:val="00A75D30"/>
    <w:rsid w:val="00A97740"/>
    <w:rsid w:val="00BF02EF"/>
    <w:rsid w:val="00D0334D"/>
    <w:rsid w:val="00DB46B1"/>
    <w:rsid w:val="00E04C84"/>
    <w:rsid w:val="00E1064F"/>
    <w:rsid w:val="00EA1016"/>
    <w:rsid w:val="00F276EE"/>
    <w:rsid w:val="00F34EDA"/>
    <w:rsid w:val="00F5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6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76EE"/>
  </w:style>
  <w:style w:type="paragraph" w:styleId="Rodap">
    <w:name w:val="footer"/>
    <w:basedOn w:val="Normal"/>
    <w:link w:val="RodapChar"/>
    <w:uiPriority w:val="99"/>
    <w:unhideWhenUsed/>
    <w:rsid w:val="00F276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6EE"/>
  </w:style>
  <w:style w:type="character" w:styleId="Hyperlink">
    <w:name w:val="Hyperlink"/>
    <w:unhideWhenUsed/>
    <w:rsid w:val="00F276EE"/>
    <w:rPr>
      <w:color w:val="0000FF"/>
      <w:u w:val="single"/>
    </w:rPr>
  </w:style>
  <w:style w:type="paragraph" w:styleId="SemEspaamento">
    <w:name w:val="No Spacing"/>
    <w:uiPriority w:val="1"/>
    <w:qFormat/>
    <w:rsid w:val="0057224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5C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5C6A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A75D30"/>
  </w:style>
  <w:style w:type="character" w:styleId="nfase">
    <w:name w:val="Emphasis"/>
    <w:basedOn w:val="Fontepargpadro"/>
    <w:uiPriority w:val="20"/>
    <w:qFormat/>
    <w:rsid w:val="00A75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rb2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b2denuncia@crb2.org.br" TargetMode="External"/><Relationship Id="rId2" Type="http://schemas.openxmlformats.org/officeDocument/2006/relationships/hyperlink" Target="mailto:crb2denuncia@crb2.org.br" TargetMode="External"/><Relationship Id="rId1" Type="http://schemas.openxmlformats.org/officeDocument/2006/relationships/hyperlink" Target="mailto:crb2@crb2.org.br" TargetMode="External"/><Relationship Id="rId4" Type="http://schemas.openxmlformats.org/officeDocument/2006/relationships/hyperlink" Target="http://www.crb2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6363-36F6-47B7-8CA1-B6C8CD42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Pimentel Bueno</dc:creator>
  <cp:lastModifiedBy>Usuário do Windows</cp:lastModifiedBy>
  <cp:revision>13</cp:revision>
  <dcterms:created xsi:type="dcterms:W3CDTF">2018-08-17T13:05:00Z</dcterms:created>
  <dcterms:modified xsi:type="dcterms:W3CDTF">2020-09-03T19:31:00Z</dcterms:modified>
</cp:coreProperties>
</file>