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F" w:rsidRDefault="00290ACF" w:rsidP="00290ACF">
      <w:pPr>
        <w:jc w:val="both"/>
        <w:rPr>
          <w:b/>
          <w:i/>
        </w:rPr>
      </w:pPr>
    </w:p>
    <w:p w:rsidR="00290ACF" w:rsidRDefault="00290ACF" w:rsidP="00290ACF">
      <w:pPr>
        <w:jc w:val="both"/>
        <w:rPr>
          <w:b/>
          <w:i/>
        </w:rPr>
      </w:pPr>
    </w:p>
    <w:p w:rsidR="00290ACF" w:rsidRDefault="00290ACF" w:rsidP="00290ACF">
      <w:pPr>
        <w:jc w:val="both"/>
        <w:rPr>
          <w:b/>
          <w:i/>
        </w:rPr>
      </w:pPr>
    </w:p>
    <w:p w:rsidR="00290ACF" w:rsidRDefault="00290ACF" w:rsidP="00290ACF">
      <w:pPr>
        <w:jc w:val="both"/>
        <w:rPr>
          <w:b/>
          <w:i/>
        </w:rPr>
      </w:pPr>
    </w:p>
    <w:p w:rsidR="00290ACF" w:rsidRDefault="00290ACF" w:rsidP="00290ACF">
      <w:pPr>
        <w:jc w:val="both"/>
        <w:rPr>
          <w:b/>
          <w:i/>
        </w:rPr>
      </w:pPr>
    </w:p>
    <w:p w:rsidR="00290ACF" w:rsidRDefault="00290ACF" w:rsidP="00290ACF">
      <w:pPr>
        <w:jc w:val="both"/>
        <w:rPr>
          <w:b/>
          <w:i/>
        </w:rPr>
      </w:pPr>
    </w:p>
    <w:p w:rsidR="009366A7" w:rsidRPr="00290ACF" w:rsidRDefault="00290ACF" w:rsidP="00290ACF">
      <w:pPr>
        <w:jc w:val="both"/>
        <w:rPr>
          <w:b/>
          <w:i/>
        </w:rPr>
      </w:pPr>
      <w:r w:rsidRPr="00290ACF">
        <w:rPr>
          <w:b/>
          <w:i/>
        </w:rPr>
        <w:t xml:space="preserve">OBLIGACIONES PAGADAS </w:t>
      </w:r>
      <w:r w:rsidR="00F9235E">
        <w:rPr>
          <w:b/>
          <w:i/>
        </w:rPr>
        <w:t xml:space="preserve">O GARANTIZADAS </w:t>
      </w:r>
      <w:r w:rsidRPr="00290ACF">
        <w:rPr>
          <w:b/>
          <w:i/>
        </w:rPr>
        <w:t xml:space="preserve">CON RECURSOS FEDERALES DURANTE EL TRIMESTRE DE </w:t>
      </w:r>
      <w:r w:rsidR="00747B52">
        <w:rPr>
          <w:b/>
          <w:i/>
        </w:rPr>
        <w:t>JULIO A SEPTIEMBRE 2018</w:t>
      </w:r>
      <w:r>
        <w:rPr>
          <w:b/>
          <w:i/>
        </w:rPr>
        <w:t>, VILLA GARCIA, ZAC.</w:t>
      </w:r>
    </w:p>
    <w:p w:rsidR="00290ACF" w:rsidRPr="00290ACF" w:rsidRDefault="00290ACF" w:rsidP="00290ACF">
      <w:pPr>
        <w:jc w:val="both"/>
        <w:rPr>
          <w:b/>
          <w:i/>
        </w:rPr>
      </w:pPr>
    </w:p>
    <w:p w:rsidR="00290ACF" w:rsidRDefault="00290ACF"/>
    <w:p w:rsidR="00290ACF" w:rsidRDefault="00290ACF"/>
    <w:tbl>
      <w:tblPr>
        <w:tblW w:w="9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80"/>
        <w:gridCol w:w="1200"/>
        <w:gridCol w:w="955"/>
        <w:gridCol w:w="955"/>
        <w:gridCol w:w="927"/>
        <w:gridCol w:w="1380"/>
      </w:tblGrid>
      <w:tr w:rsidR="00E62C9F" w:rsidRPr="00E62C9F" w:rsidTr="00E62C9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FONDO III 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FONDO IV 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62C9F" w:rsidRPr="00E62C9F" w:rsidTr="00E62C9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747B52" w:rsidP="0074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ELECTRIFICACION $724,364.07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74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>OBLIGACIONES FINANCIERAS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74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</w:t>
            </w:r>
            <w:r w:rsidR="00747B52">
              <w:rPr>
                <w:rFonts w:ascii="Calibri" w:eastAsia="Times New Roman" w:hAnsi="Calibri" w:cs="Times New Roman"/>
                <w:color w:val="000000"/>
                <w:lang w:eastAsia="es-MX"/>
              </w:rPr>
              <w:t>1,815,339.47</w:t>
            </w: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E62C9F" w:rsidRPr="00E62C9F" w:rsidTr="00747B52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>SEGURIDAD PUBLICA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74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</w:t>
            </w:r>
            <w:r w:rsidR="00747B52">
              <w:rPr>
                <w:rFonts w:ascii="Calibri" w:eastAsia="Times New Roman" w:hAnsi="Calibri" w:cs="Times New Roman"/>
                <w:color w:val="000000"/>
                <w:lang w:eastAsia="es-MX"/>
              </w:rPr>
              <w:t>814,563.20</w:t>
            </w: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E62C9F" w:rsidRPr="00E62C9F" w:rsidTr="00E62C9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>URBANIZACION</w:t>
            </w:r>
            <w:r w:rsidR="00747B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$1,978,452.78</w:t>
            </w: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INFRAESTRUCTURA EDUCATIVA </w:t>
            </w: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$1,026,472.31</w:t>
            </w: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APORTACION P/OBRAS</w:t>
            </w: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$1000,000.00</w:t>
            </w: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APORTACION P/ACCIONES</w:t>
            </w: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$162,400.00</w:t>
            </w:r>
          </w:p>
          <w:p w:rsidR="00747B52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47B52" w:rsidRPr="00E62C9F" w:rsidRDefault="00747B52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747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2C9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62C9F" w:rsidRPr="00E62C9F" w:rsidTr="00E62C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62C9F" w:rsidRPr="00E62C9F" w:rsidTr="00E62C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290ACF" w:rsidRDefault="00290ACF"/>
    <w:p w:rsidR="00F9235E" w:rsidRDefault="00F9235E"/>
    <w:tbl>
      <w:tblPr>
        <w:tblW w:w="9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80"/>
        <w:gridCol w:w="1200"/>
        <w:gridCol w:w="955"/>
        <w:gridCol w:w="955"/>
        <w:gridCol w:w="927"/>
        <w:gridCol w:w="1380"/>
      </w:tblGrid>
      <w:tr w:rsidR="00E62C9F" w:rsidRPr="00E62C9F" w:rsidTr="00747B52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62C9F" w:rsidRPr="00E62C9F" w:rsidTr="00747B52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62C9F" w:rsidRPr="00E62C9F" w:rsidTr="00747B52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62C9F" w:rsidRPr="00E62C9F" w:rsidTr="00747B52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62C9F" w:rsidRPr="00E62C9F" w:rsidTr="00747B5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62C9F" w:rsidRPr="00E62C9F" w:rsidTr="00E62C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9F" w:rsidRPr="00E62C9F" w:rsidRDefault="00E62C9F" w:rsidP="00E6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F9235E" w:rsidRDefault="00F9235E" w:rsidP="00E62C9F">
      <w:pPr>
        <w:jc w:val="center"/>
      </w:pPr>
    </w:p>
    <w:p w:rsidR="00F9235E" w:rsidRDefault="00F9235E"/>
    <w:sectPr w:rsidR="00F92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CF"/>
    <w:rsid w:val="000D43C0"/>
    <w:rsid w:val="00290ACF"/>
    <w:rsid w:val="005D069E"/>
    <w:rsid w:val="00747B52"/>
    <w:rsid w:val="00781079"/>
    <w:rsid w:val="009366A7"/>
    <w:rsid w:val="00E62C9F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 DE ROJAS</dc:creator>
  <cp:lastModifiedBy>BETI DE ROJAS</cp:lastModifiedBy>
  <cp:revision>3</cp:revision>
  <dcterms:created xsi:type="dcterms:W3CDTF">2018-11-07T21:40:00Z</dcterms:created>
  <dcterms:modified xsi:type="dcterms:W3CDTF">2018-11-07T21:50:00Z</dcterms:modified>
</cp:coreProperties>
</file>