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93" w:rsidRPr="00790293" w:rsidRDefault="00790293" w:rsidP="00790293">
      <w:pPr>
        <w:jc w:val="both"/>
        <w:rPr>
          <w:rFonts w:cstheme="minorHAnsi"/>
          <w:sz w:val="24"/>
          <w:szCs w:val="24"/>
        </w:rPr>
      </w:pPr>
      <w:bookmarkStart w:id="0" w:name="_GoBack"/>
      <w:bookmarkEnd w:id="0"/>
      <w:r w:rsidRPr="00790293">
        <w:rPr>
          <w:rFonts w:cstheme="minorHAnsi"/>
          <w:sz w:val="24"/>
          <w:szCs w:val="24"/>
        </w:rPr>
        <w:t xml:space="preserve">EL SUSCRITO </w:t>
      </w:r>
      <w:r w:rsidRPr="00790293">
        <w:rPr>
          <w:rFonts w:cstheme="minorHAnsi"/>
          <w:b/>
          <w:sz w:val="24"/>
          <w:szCs w:val="24"/>
        </w:rPr>
        <w:t>PROFR. MARIO ALBERTO RODRIGUEZ MAGAÑA</w:t>
      </w:r>
      <w:r w:rsidRPr="00790293">
        <w:rPr>
          <w:rFonts w:cstheme="minorHAnsi"/>
          <w:sz w:val="24"/>
          <w:szCs w:val="24"/>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sidR="0022568F">
        <w:rPr>
          <w:rFonts w:cstheme="minorHAnsi"/>
          <w:sz w:val="24"/>
          <w:szCs w:val="24"/>
        </w:rPr>
        <w:t>-------------------------------------------------------</w:t>
      </w:r>
    </w:p>
    <w:p w:rsidR="00790293" w:rsidRPr="00790293" w:rsidRDefault="00790293" w:rsidP="00790293">
      <w:pPr>
        <w:jc w:val="center"/>
        <w:rPr>
          <w:rFonts w:cstheme="minorHAnsi"/>
          <w:b/>
          <w:sz w:val="24"/>
          <w:szCs w:val="24"/>
        </w:rPr>
      </w:pPr>
      <w:r w:rsidRPr="00790293">
        <w:rPr>
          <w:rFonts w:cstheme="minorHAnsi"/>
          <w:b/>
          <w:sz w:val="24"/>
          <w:szCs w:val="24"/>
        </w:rPr>
        <w:t xml:space="preserve">C E R T I F I C </w:t>
      </w:r>
      <w:proofErr w:type="gramStart"/>
      <w:r w:rsidRPr="00790293">
        <w:rPr>
          <w:rFonts w:cstheme="minorHAnsi"/>
          <w:b/>
          <w:sz w:val="24"/>
          <w:szCs w:val="24"/>
        </w:rPr>
        <w:t>A :</w:t>
      </w:r>
      <w:proofErr w:type="gramEnd"/>
    </w:p>
    <w:p w:rsidR="00790293" w:rsidRPr="00790293" w:rsidRDefault="00790293" w:rsidP="00790293">
      <w:pPr>
        <w:jc w:val="both"/>
        <w:rPr>
          <w:rFonts w:ascii="Tahoma" w:hAnsi="Tahoma" w:cs="Tahoma"/>
          <w:sz w:val="24"/>
          <w:szCs w:val="24"/>
        </w:rPr>
      </w:pPr>
      <w:r w:rsidRPr="00790293">
        <w:rPr>
          <w:rFonts w:cstheme="minorHAnsi"/>
          <w:sz w:val="24"/>
          <w:szCs w:val="24"/>
        </w:rPr>
        <w:t xml:space="preserve">QUE EL PRESENTE CORRESPONDE A UN EXTRACTO DEL ACTA DE AYUNTAMIENTO LEVANTADA CON MOTIVO A LA CELEBRACION DE LA  SESION </w:t>
      </w:r>
      <w:r w:rsidR="002F0D08">
        <w:rPr>
          <w:rFonts w:cstheme="minorHAnsi"/>
          <w:sz w:val="24"/>
          <w:szCs w:val="24"/>
        </w:rPr>
        <w:t>ORDINARIA</w:t>
      </w:r>
      <w:r w:rsidRPr="00790293">
        <w:rPr>
          <w:rFonts w:cstheme="minorHAnsi"/>
          <w:sz w:val="24"/>
          <w:szCs w:val="24"/>
        </w:rPr>
        <w:t xml:space="preserve"> DE AYUNTAMIENTO, LA CUAL TUVO VERIFICATIVO A LOS  </w:t>
      </w:r>
      <w:r w:rsidR="002F0D08">
        <w:rPr>
          <w:rFonts w:cstheme="minorHAnsi"/>
          <w:b/>
          <w:sz w:val="24"/>
          <w:szCs w:val="24"/>
        </w:rPr>
        <w:t>27</w:t>
      </w:r>
      <w:r w:rsidRPr="00790293">
        <w:rPr>
          <w:rFonts w:cstheme="minorHAnsi"/>
          <w:b/>
          <w:sz w:val="24"/>
          <w:szCs w:val="24"/>
        </w:rPr>
        <w:t xml:space="preserve"> (VEINTI</w:t>
      </w:r>
      <w:r w:rsidR="002F0D08">
        <w:rPr>
          <w:rFonts w:cstheme="minorHAnsi"/>
          <w:b/>
          <w:sz w:val="24"/>
          <w:szCs w:val="24"/>
        </w:rPr>
        <w:t>SIETE</w:t>
      </w:r>
      <w:r w:rsidRPr="00790293">
        <w:rPr>
          <w:rFonts w:cstheme="minorHAnsi"/>
          <w:b/>
          <w:sz w:val="24"/>
          <w:szCs w:val="24"/>
        </w:rPr>
        <w:t>)</w:t>
      </w:r>
      <w:r w:rsidRPr="00790293">
        <w:rPr>
          <w:rFonts w:cstheme="minorHAnsi"/>
          <w:sz w:val="24"/>
          <w:szCs w:val="24"/>
        </w:rPr>
        <w:t xml:space="preserve"> DIAS DEL MES DE </w:t>
      </w:r>
      <w:r w:rsidR="002F0D08">
        <w:rPr>
          <w:rFonts w:cstheme="minorHAnsi"/>
          <w:sz w:val="24"/>
          <w:szCs w:val="24"/>
        </w:rPr>
        <w:t>FEBRERO DEL 2019</w:t>
      </w:r>
      <w:r w:rsidRPr="00790293">
        <w:rPr>
          <w:rFonts w:cstheme="minorHAnsi"/>
          <w:sz w:val="24"/>
          <w:szCs w:val="24"/>
        </w:rPr>
        <w:t xml:space="preserve">, (DOS MIL </w:t>
      </w:r>
      <w:r w:rsidR="002F0D08">
        <w:rPr>
          <w:rFonts w:cstheme="minorHAnsi"/>
          <w:sz w:val="24"/>
          <w:szCs w:val="24"/>
        </w:rPr>
        <w:t>DIECINUEVE</w:t>
      </w:r>
      <w:r w:rsidRPr="00790293">
        <w:rPr>
          <w:rFonts w:cstheme="minorHAnsi"/>
          <w:sz w:val="24"/>
          <w:szCs w:val="24"/>
        </w:rPr>
        <w:t>), ESTANDO PRESENTES LOS CC.</w:t>
      </w:r>
      <w:r w:rsidRPr="00790293">
        <w:rPr>
          <w:rFonts w:eastAsiaTheme="minorEastAsia" w:cstheme="minorHAnsi"/>
          <w:sz w:val="24"/>
          <w:szCs w:val="24"/>
          <w:lang w:eastAsia="es-MX"/>
        </w:rPr>
        <w:t xml:space="preserve"> PROFR. JOSE MARTIN HERNANDEZ ALVAREZ, PRESIDENTE MUNICIPAL, EL SINDICO PROFRA. MARTHA GUADALUPE AGUIRRE CARDENAS, LOS REGIDORES, C. MARIO IVAN PEREZ AGUILAR, C. ALMA DELIA SARMIENTA CUEVAS, C. JOSE MANUEL ADAME ROCHA, C. </w:t>
      </w:r>
      <w:r w:rsidRPr="00790293">
        <w:rPr>
          <w:rFonts w:cstheme="minorHAnsi"/>
          <w:sz w:val="24"/>
          <w:szCs w:val="24"/>
        </w:rPr>
        <w:t xml:space="preserve"> CARLA NOEMI MAGAÑA LORENZO, PROFR. SALVADOR ROJAS CHAVEZ, LN. ANDREA ITZEL RAMOS NUÑEZ, C. OSWALDO GARCIA AMEZCUA, C. FRANCISCO JAVIER MAGAÑA CISNEROS, LIC. ALONDRA TORRES VELASCO</w:t>
      </w:r>
      <w:r w:rsidRPr="00790293">
        <w:rPr>
          <w:rFonts w:eastAsiaTheme="minorEastAsia" w:cstheme="minorHAnsi"/>
          <w:sz w:val="24"/>
          <w:szCs w:val="24"/>
          <w:lang w:eastAsia="es-MX"/>
        </w:rPr>
        <w:t xml:space="preserve">. POR LO QUE DE ACUERDO A LOS TERMINOS DEL ARTICULO 32 DE LA LEY DEL GOBIERNO Y LA ADMINISTRACION PUBLICA MUNICIPAL DEL ESTADO DE JALISCO, EXISTIO QUORUM LEGAL PARA LA CELEBRACION DE LA MISMA Y QUE </w:t>
      </w:r>
      <w:r w:rsidRPr="00790293">
        <w:rPr>
          <w:rFonts w:cstheme="minorHAnsi"/>
          <w:sz w:val="24"/>
          <w:szCs w:val="24"/>
        </w:rPr>
        <w:t xml:space="preserve">SEGÚN CONSTA EN EL </w:t>
      </w:r>
      <w:r w:rsidR="002F0D08">
        <w:rPr>
          <w:rFonts w:cstheme="minorHAnsi"/>
          <w:sz w:val="24"/>
          <w:szCs w:val="24"/>
        </w:rPr>
        <w:t>OCTAVO</w:t>
      </w:r>
      <w:r w:rsidRPr="00790293">
        <w:rPr>
          <w:rFonts w:cstheme="minorHAnsi"/>
          <w:sz w:val="24"/>
          <w:szCs w:val="24"/>
        </w:rPr>
        <w:t xml:space="preserve"> PUNTO DEL ORDEN DE</w:t>
      </w:r>
      <w:r w:rsidR="002F0D08">
        <w:rPr>
          <w:rFonts w:cstheme="minorHAnsi"/>
          <w:sz w:val="24"/>
          <w:szCs w:val="24"/>
        </w:rPr>
        <w:t>L DIA, ASENTADO EN EL ACTA No. 8</w:t>
      </w:r>
      <w:r w:rsidRPr="00790293">
        <w:rPr>
          <w:rFonts w:cstheme="minorHAnsi"/>
          <w:sz w:val="24"/>
          <w:szCs w:val="24"/>
        </w:rPr>
        <w:t xml:space="preserve"> (</w:t>
      </w:r>
      <w:r w:rsidR="002F0D08">
        <w:rPr>
          <w:rFonts w:cstheme="minorHAnsi"/>
          <w:sz w:val="24"/>
          <w:szCs w:val="24"/>
        </w:rPr>
        <w:t>OCHO</w:t>
      </w:r>
      <w:r w:rsidRPr="00790293">
        <w:rPr>
          <w:rFonts w:cstheme="minorHAnsi"/>
          <w:sz w:val="24"/>
          <w:szCs w:val="24"/>
        </w:rPr>
        <w:t>, SE LLEVO A CABO EL SIGUIENTE ACUERDO QUE TEXTUALMENTE A LA LETRA DICE</w:t>
      </w:r>
      <w:proofErr w:type="gramStart"/>
      <w:r w:rsidRPr="00790293">
        <w:rPr>
          <w:rFonts w:cstheme="minorHAnsi"/>
          <w:sz w:val="24"/>
          <w:szCs w:val="24"/>
        </w:rPr>
        <w:t>:-</w:t>
      </w:r>
      <w:r>
        <w:rPr>
          <w:rFonts w:cstheme="minorHAnsi"/>
          <w:sz w:val="24"/>
          <w:szCs w:val="24"/>
        </w:rPr>
        <w:t>-----------</w:t>
      </w:r>
      <w:proofErr w:type="gramEnd"/>
    </w:p>
    <w:p w:rsidR="00790293" w:rsidRPr="002F0D08" w:rsidRDefault="00790293" w:rsidP="00790293">
      <w:pPr>
        <w:jc w:val="both"/>
        <w:rPr>
          <w:rFonts w:cstheme="minorHAnsi"/>
          <w:sz w:val="24"/>
          <w:szCs w:val="24"/>
        </w:rPr>
      </w:pPr>
      <w:r>
        <w:rPr>
          <w:rFonts w:cstheme="minorHAnsi"/>
          <w:b/>
          <w:sz w:val="24"/>
          <w:szCs w:val="24"/>
        </w:rPr>
        <w:t>EN DESAHOGO DEL OCTAVO PUNTO DEL ORDEN DEL DIA:</w:t>
      </w:r>
      <w:r w:rsidRPr="0077306F">
        <w:rPr>
          <w:rFonts w:cstheme="minorHAnsi"/>
          <w:b/>
          <w:sz w:val="24"/>
          <w:szCs w:val="24"/>
        </w:rPr>
        <w:t xml:space="preserve"> </w:t>
      </w:r>
      <w:r w:rsidRPr="00573087">
        <w:rPr>
          <w:rFonts w:cstheme="minorHAnsi"/>
          <w:b/>
          <w:sz w:val="24"/>
          <w:szCs w:val="24"/>
        </w:rPr>
        <w:t>AUTORIZACION PARA INICIAR PROCEDIMIENTO DE ADQUISICION DE TERRENO, DESTINADO PARA PANTEON EN TONILA.----------------------------------------------------------</w:t>
      </w:r>
      <w:r>
        <w:rPr>
          <w:rFonts w:cstheme="minorHAnsi"/>
          <w:b/>
          <w:sz w:val="24"/>
          <w:szCs w:val="24"/>
        </w:rPr>
        <w:t xml:space="preserve">---------------------------------------------------EL PRESIDENTE MUNICIPAL: </w:t>
      </w:r>
      <w:r>
        <w:rPr>
          <w:rFonts w:cstheme="minorHAnsi"/>
          <w:sz w:val="24"/>
          <w:szCs w:val="24"/>
        </w:rPr>
        <w:t xml:space="preserve">HEMOS ESTADO EN PLATICAS CONSTANTES CON EL SEÑOR CARLOS ROJAS, SOBRE LA ADQUISICION DE UN TERRENO PARA PANTEON. ADEMAS HEMOS ESTADO ESTUDIANDO OTRAS OPCIONES. INICIALMENTE SE HABIA HECHO UN LEVANTAMIENTO DE UNA HECTAREA A UN COSTADO DEL PANTEON ACTUAL, PROPIEDAD DEL SEÑOR CARLOS, RECUERDEN QUE NOS DA UN PRECIO DE TERRENO URBANO SEGÚN SU AVALUO. ESTA A </w:t>
      </w:r>
      <w:r w:rsidRPr="00430A13">
        <w:rPr>
          <w:rFonts w:cstheme="minorHAnsi"/>
          <w:b/>
          <w:sz w:val="24"/>
          <w:szCs w:val="24"/>
        </w:rPr>
        <w:t>$ 262.00 (DOSCIENTOS SESENTA Y DOS PESOS)</w:t>
      </w:r>
      <w:r>
        <w:rPr>
          <w:rFonts w:cstheme="minorHAnsi"/>
          <w:sz w:val="24"/>
          <w:szCs w:val="24"/>
        </w:rPr>
        <w:t xml:space="preserve"> EL METRO CUADRADO, EN </w:t>
      </w:r>
      <w:r w:rsidRPr="00430A13">
        <w:rPr>
          <w:rFonts w:cstheme="minorHAnsi"/>
          <w:b/>
          <w:sz w:val="24"/>
          <w:szCs w:val="24"/>
        </w:rPr>
        <w:t>10,000.00 (DIEZ MIL METROS CUADRADOS)</w:t>
      </w:r>
      <w:r>
        <w:rPr>
          <w:rFonts w:cstheme="minorHAnsi"/>
          <w:sz w:val="24"/>
          <w:szCs w:val="24"/>
        </w:rPr>
        <w:t xml:space="preserve"> SON </w:t>
      </w:r>
      <w:r w:rsidRPr="00430A13">
        <w:rPr>
          <w:rFonts w:cstheme="minorHAnsi"/>
          <w:b/>
          <w:sz w:val="24"/>
          <w:szCs w:val="24"/>
        </w:rPr>
        <w:t>$ 2´620,000.00 (DOS</w:t>
      </w:r>
      <w:r>
        <w:rPr>
          <w:rFonts w:cstheme="minorHAnsi"/>
          <w:sz w:val="24"/>
          <w:szCs w:val="24"/>
        </w:rPr>
        <w:t xml:space="preserve"> </w:t>
      </w:r>
      <w:r w:rsidRPr="00430A13">
        <w:rPr>
          <w:rFonts w:cstheme="minorHAnsi"/>
          <w:b/>
          <w:sz w:val="24"/>
          <w:szCs w:val="24"/>
        </w:rPr>
        <w:t>MILLONES SEISCIENTOS VEINTE MIL PESOS 00/100 MN</w:t>
      </w:r>
      <w:r>
        <w:rPr>
          <w:rFonts w:cstheme="minorHAnsi"/>
          <w:sz w:val="24"/>
          <w:szCs w:val="24"/>
        </w:rPr>
        <w:t xml:space="preserve">), O </w:t>
      </w:r>
      <w:r w:rsidRPr="00430A13">
        <w:rPr>
          <w:rFonts w:cstheme="minorHAnsi"/>
          <w:b/>
          <w:sz w:val="24"/>
          <w:szCs w:val="24"/>
        </w:rPr>
        <w:t>$ 2´100,000.00 (DOS</w:t>
      </w:r>
      <w:r>
        <w:rPr>
          <w:rFonts w:cstheme="minorHAnsi"/>
          <w:sz w:val="24"/>
          <w:szCs w:val="24"/>
        </w:rPr>
        <w:t xml:space="preserve"> </w:t>
      </w:r>
      <w:r w:rsidRPr="00430A13">
        <w:rPr>
          <w:rFonts w:cstheme="minorHAnsi"/>
          <w:b/>
          <w:sz w:val="24"/>
          <w:szCs w:val="24"/>
        </w:rPr>
        <w:t>MILLONES CIEN MIL PESOS 00/100 MN)</w:t>
      </w:r>
      <w:r>
        <w:rPr>
          <w:rFonts w:cstheme="minorHAnsi"/>
          <w:b/>
          <w:sz w:val="24"/>
          <w:szCs w:val="24"/>
        </w:rPr>
        <w:t xml:space="preserve">, </w:t>
      </w:r>
      <w:r w:rsidRPr="00D302B3">
        <w:rPr>
          <w:rFonts w:cstheme="minorHAnsi"/>
          <w:sz w:val="24"/>
          <w:szCs w:val="24"/>
        </w:rPr>
        <w:t>SU ULTIMA OFERTA</w:t>
      </w:r>
      <w:r>
        <w:rPr>
          <w:rFonts w:cstheme="minorHAnsi"/>
          <w:b/>
          <w:sz w:val="24"/>
          <w:szCs w:val="24"/>
        </w:rPr>
        <w:t>.</w:t>
      </w:r>
      <w:r>
        <w:rPr>
          <w:rFonts w:cstheme="minorHAnsi"/>
          <w:sz w:val="24"/>
          <w:szCs w:val="24"/>
        </w:rPr>
        <w:t xml:space="preserve"> -------------------------------------EN EL AVALUO QUE NOS MOSTRO DETECTE QUE SOLO TIENE TRES HECTAREAS URBANAS Y OCHO O NUEVE AGRICOLAS Y DE TEMPORAL NO CON AGUA, POR LOGICA ESAS TIENEN UN VALOR MAS BARATO, LE PEDI A DON CARLOS QUE NO FUERA ESA HECTAREA POR SI EN ALGUN MOMENTO QUIERE URBANIZAR TENGA MAS VALOR PARA EL. NOSOTROS LE PEDIMOS EL LEVANTAMIENTO DE OTRA HECTAREA QUE SE ENCUENTRA A ESPALDAS DEL PANTEON, ESA PARTE NO TIENE PRECIO AUN, PERO HAY UN PROCESO DE ADQUISICION, AHORITA POR LAS LEYES VIGENTES TIENE QUE HABER UN AVALUO. LA AUTORIZACION ES PARA QUE SE HAGAN POR LO MENOS DOS AVALUOS MAS PAGADOS POR EL AYUNTAMIENTO, PARA DETERMINAR EN FUNCION DE LO QUE CUESTE EL VALOR COMERCIAL DE ESE TERRENO Y DAR EL COSTO REAL. --------------------------------------------------</w:t>
      </w:r>
      <w:r>
        <w:rPr>
          <w:rFonts w:cstheme="minorHAnsi"/>
          <w:sz w:val="24"/>
          <w:szCs w:val="24"/>
        </w:rPr>
        <w:lastRenderedPageBreak/>
        <w:t>CLARO ESO NO IMPLICA QUE SEA DEFINITIVO, PORQUE FALTA LA DECISION DEL SEÑOR DE VENDER O NO VENDER. PERO TAMPOCO PODEMOS DAR MAS DE LO QUE VALE, COMO LES COMENTO SOLO EL VALOR REAL FUNDAMENTADO EN EL AVALUO.  LE HICE EL COMENTARIO QUE NO VA A EXISTIR OTRA ENTRADA MAS QUE LA MISMA PARA TODAS LAS SITUACIONES DE EXHUMACIONES Y OTRAS ACTIVIDADES QUE SURGIERAN EN UN FUTURO. AHORA, SI TENDRIAMOS QUE TUMBAR LA BARDA QUE DIVIDE PARA QUE QUEDE UN SOLO PANTEON.---------------------------------------------------------------------------------------------</w:t>
      </w:r>
      <w:r w:rsidRPr="00263468">
        <w:rPr>
          <w:rFonts w:cstheme="minorHAnsi"/>
          <w:b/>
          <w:sz w:val="24"/>
          <w:szCs w:val="24"/>
        </w:rPr>
        <w:t>EL REGIDOR FRANCISCO JAVIER MAGAÑA CISNEROS</w:t>
      </w:r>
      <w:r>
        <w:rPr>
          <w:rFonts w:cstheme="minorHAnsi"/>
          <w:sz w:val="24"/>
          <w:szCs w:val="24"/>
        </w:rPr>
        <w:t>: YO CREO QUE POR LOS COSTOS ESA ES LA MEJOR OPCION Y CON EL TIEMPO BUSCAR ALTERNATIVAS PARA UN ACCESO-----------</w:t>
      </w:r>
      <w:r w:rsidRPr="0015702C">
        <w:rPr>
          <w:rFonts w:cstheme="minorHAnsi"/>
          <w:b/>
          <w:sz w:val="24"/>
          <w:szCs w:val="24"/>
        </w:rPr>
        <w:t>EL PRESIDENTE MUNICIPAL</w:t>
      </w:r>
      <w:r>
        <w:rPr>
          <w:rFonts w:cstheme="minorHAnsi"/>
          <w:sz w:val="24"/>
          <w:szCs w:val="24"/>
        </w:rPr>
        <w:t xml:space="preserve">: LOS AVALUOS NO PUEDEN PASAR DE UNOS </w:t>
      </w:r>
      <w:r w:rsidRPr="00263468">
        <w:rPr>
          <w:rFonts w:cstheme="minorHAnsi"/>
          <w:b/>
          <w:sz w:val="24"/>
          <w:szCs w:val="24"/>
        </w:rPr>
        <w:t>$ 10.000.00 (DIEZ MIL</w:t>
      </w:r>
      <w:r>
        <w:rPr>
          <w:rFonts w:cstheme="minorHAnsi"/>
          <w:sz w:val="24"/>
          <w:szCs w:val="24"/>
        </w:rPr>
        <w:t xml:space="preserve"> </w:t>
      </w:r>
      <w:r w:rsidRPr="00263468">
        <w:rPr>
          <w:rFonts w:cstheme="minorHAnsi"/>
          <w:b/>
          <w:sz w:val="24"/>
          <w:szCs w:val="24"/>
        </w:rPr>
        <w:t>PESOS 00/100 MN)</w:t>
      </w:r>
      <w:r>
        <w:rPr>
          <w:rFonts w:cstheme="minorHAnsi"/>
          <w:sz w:val="24"/>
          <w:szCs w:val="24"/>
        </w:rPr>
        <w:t xml:space="preserve"> CADA UNO, DEJANDO COMO TOPE ESA CANTIDAD. ESTO ES DAR PASOS FIRMES EN LA ADQUISICION Y DEBEMOS LLEGAR A UN ACUERDO.-----------------</w:t>
      </w:r>
      <w:r w:rsidRPr="0015702C">
        <w:rPr>
          <w:rFonts w:cstheme="minorHAnsi"/>
          <w:b/>
          <w:sz w:val="24"/>
          <w:szCs w:val="24"/>
        </w:rPr>
        <w:t>EL LIC. OSWALDO GARCIA AMEZCUA</w:t>
      </w:r>
      <w:r>
        <w:rPr>
          <w:rFonts w:cstheme="minorHAnsi"/>
          <w:sz w:val="24"/>
          <w:szCs w:val="24"/>
        </w:rPr>
        <w:t xml:space="preserve">: ES AHORITA NADA MAS LA AUTORIZACION PARA LOS AVALUOS, PERO SE DEBE RECONSIDERAR LO DEL ACCESO, SI VAMOS A REALIZAR ALGO, QUE SE HAGA BIEN. SIEMPRE LA QUEJA DE LAS PERSONAS ES QUE NO HAY ACCESO A VEHICULOS, ADEMAS DE LOS OBSTACULOS QUE YA HAY COMO EL DESORDEN AL MOMENTO DE DAR EL PERMISO PARA ABRIR UNA NUEVA TUMBA. QUE ESTE NUEVO PANTEON CUMPLA CON LOS REQUISITOS DE URBANIZACION.--------------------------------------UNA  ALTERNATIVA  DE  ENTRADA  PUEDE  SER  AUN  COSTADO  DE  LA CASA  DE  LA FAMILIA ROLON, CONTEMPLAR ESA OPCION TAMBIEN COMO ACCESO. YA EN ADMINISTRACIONES  ANTERIORES  SE  HABIA  CONTEMPLADO  POR  AHÍ. INCLUSO  EL  DUEÑO  COMENTABA  DE  LA  CONVENIENCIA  DE  URBANIZAR,  CON  ESTO DARIA PLUSVALIA  A  SU  TERRENO.  QUE  EL  AYUNTAMIENTO  CORRIERA  CON  LOS  GASTOS PARA HACERLO,  AQUÍ  LA  VENTAJA  ES  QUE  SE  TIENE  LA  MAQUINARIA  PARA TAL FIN Y CON EL TIEMPO REHABILITARLO PARA MEJOR IMAGEN POR EJEMPLO EMPEDRADO, ALUMBRADO, ETC.  LA  CALLE  NO ENTRARIA  EN  LA  NEGOCIACION, ESTARIA  EN  EL  AREA  DE  DONACION  DEL  PROYECTO  QUE  ESTE  SEÑOR  TRAE A FUTURO. ASI MISMO LA CALLE PASARIA A SER PARTE DEL MUNICIPIO POR DONACION NO POR COMPRA QUE ES DEL </w:t>
      </w:r>
      <w:r>
        <w:rPr>
          <w:rFonts w:cstheme="minorHAnsi"/>
          <w:b/>
          <w:sz w:val="24"/>
          <w:szCs w:val="24"/>
        </w:rPr>
        <w:t>16</w:t>
      </w:r>
      <w:r w:rsidRPr="0015702C">
        <w:rPr>
          <w:rFonts w:cstheme="minorHAnsi"/>
          <w:b/>
          <w:sz w:val="24"/>
          <w:szCs w:val="24"/>
        </w:rPr>
        <w:t>% (D</w:t>
      </w:r>
      <w:r>
        <w:rPr>
          <w:rFonts w:cstheme="minorHAnsi"/>
          <w:b/>
          <w:sz w:val="24"/>
          <w:szCs w:val="24"/>
        </w:rPr>
        <w:t>IECISEIS</w:t>
      </w:r>
      <w:r w:rsidRPr="0015702C">
        <w:rPr>
          <w:rFonts w:cstheme="minorHAnsi"/>
          <w:b/>
          <w:sz w:val="24"/>
          <w:szCs w:val="24"/>
        </w:rPr>
        <w:t xml:space="preserve"> POR</w:t>
      </w:r>
      <w:r>
        <w:rPr>
          <w:rFonts w:cstheme="minorHAnsi"/>
          <w:sz w:val="24"/>
          <w:szCs w:val="24"/>
        </w:rPr>
        <w:t xml:space="preserve"> </w:t>
      </w:r>
      <w:r w:rsidRPr="0015702C">
        <w:rPr>
          <w:rFonts w:cstheme="minorHAnsi"/>
          <w:b/>
          <w:sz w:val="24"/>
          <w:szCs w:val="24"/>
        </w:rPr>
        <w:t>CIENTO).</w:t>
      </w:r>
      <w:r>
        <w:rPr>
          <w:rFonts w:cstheme="minorHAnsi"/>
          <w:sz w:val="24"/>
          <w:szCs w:val="24"/>
        </w:rPr>
        <w:t>---------------------------------------------------------------------------</w:t>
      </w:r>
      <w:r w:rsidRPr="00EC6EC5">
        <w:rPr>
          <w:rFonts w:cstheme="minorHAnsi"/>
          <w:b/>
          <w:sz w:val="24"/>
          <w:szCs w:val="24"/>
        </w:rPr>
        <w:t>EL PRESIDENTE MUNICIPAL</w:t>
      </w:r>
      <w:r>
        <w:rPr>
          <w:rFonts w:cstheme="minorHAnsi"/>
          <w:b/>
          <w:sz w:val="24"/>
          <w:szCs w:val="24"/>
        </w:rPr>
        <w:t xml:space="preserve">: </w:t>
      </w:r>
      <w:r>
        <w:rPr>
          <w:rFonts w:cstheme="minorHAnsi"/>
          <w:sz w:val="24"/>
          <w:szCs w:val="24"/>
        </w:rPr>
        <w:t xml:space="preserve">QUIERO ACLARAR DESPUES DE LAS PARTICIPACIONES, QUE SI HACEMOS LOS AVALUOS Y NO SE DA LA NEGOCIACION ES UN RIESGO QUE HAY QUE CORRER. SOLICITO COMPAÑEROS </w:t>
      </w:r>
      <w:r w:rsidR="002F0D08">
        <w:rPr>
          <w:rFonts w:cstheme="minorHAnsi"/>
          <w:b/>
          <w:sz w:val="24"/>
          <w:szCs w:val="24"/>
        </w:rPr>
        <w:t>CC. SINDICA</w:t>
      </w:r>
      <w:r w:rsidRPr="00EC6EC5">
        <w:rPr>
          <w:rFonts w:cstheme="minorHAnsi"/>
          <w:b/>
          <w:sz w:val="24"/>
          <w:szCs w:val="24"/>
        </w:rPr>
        <w:t>, REGIDORAS Y REGIDORES</w:t>
      </w:r>
      <w:r>
        <w:rPr>
          <w:rFonts w:cstheme="minorHAnsi"/>
          <w:sz w:val="24"/>
          <w:szCs w:val="24"/>
        </w:rPr>
        <w:t xml:space="preserve"> SI ESTAN DE ACUERDO EN LA APROBACION DEL ESTE PUNTO, LEVANTEN LA MANO. </w:t>
      </w:r>
      <w:r w:rsidRPr="00EC6EC5">
        <w:rPr>
          <w:rFonts w:cstheme="minorHAnsi"/>
          <w:b/>
          <w:sz w:val="24"/>
          <w:szCs w:val="24"/>
        </w:rPr>
        <w:t>SE APRUEBA POR</w:t>
      </w:r>
      <w:r>
        <w:rPr>
          <w:rFonts w:cstheme="minorHAnsi"/>
          <w:sz w:val="24"/>
          <w:szCs w:val="24"/>
        </w:rPr>
        <w:t xml:space="preserve"> </w:t>
      </w:r>
      <w:r w:rsidRPr="002F0D08">
        <w:rPr>
          <w:rFonts w:cstheme="minorHAnsi"/>
          <w:b/>
          <w:sz w:val="24"/>
          <w:szCs w:val="24"/>
        </w:rPr>
        <w:t>UNANIMIDAD</w:t>
      </w:r>
      <w:r w:rsidRPr="002F0D08">
        <w:rPr>
          <w:rFonts w:cstheme="minorHAnsi"/>
          <w:sz w:val="24"/>
          <w:szCs w:val="24"/>
        </w:rPr>
        <w:t>.----------------------------------------------------------------------------------------------------</w:t>
      </w:r>
    </w:p>
    <w:p w:rsidR="002F0D08" w:rsidRPr="002F0D08" w:rsidRDefault="002F0D08" w:rsidP="002F0D08">
      <w:pPr>
        <w:jc w:val="both"/>
        <w:rPr>
          <w:rFonts w:eastAsiaTheme="minorEastAsia" w:cstheme="minorHAnsi"/>
          <w:sz w:val="24"/>
          <w:szCs w:val="24"/>
          <w:lang w:eastAsia="es-MX"/>
        </w:rPr>
      </w:pPr>
      <w:r w:rsidRPr="002F0D08">
        <w:rPr>
          <w:rFonts w:eastAsiaTheme="minorEastAsia" w:cstheme="minorHAnsi"/>
          <w:sz w:val="24"/>
          <w:szCs w:val="24"/>
          <w:lang w:eastAsia="es-MX"/>
        </w:rPr>
        <w:t>SE EXTIENDE LA PRESENTE A SOLICITUD</w:t>
      </w:r>
      <w:r>
        <w:rPr>
          <w:rFonts w:eastAsiaTheme="minorEastAsia" w:cstheme="minorHAnsi"/>
          <w:sz w:val="24"/>
          <w:szCs w:val="24"/>
          <w:lang w:eastAsia="es-MX"/>
        </w:rPr>
        <w:t xml:space="preserve"> DE LA PARTE INTERESADA A LOS 20</w:t>
      </w:r>
      <w:r w:rsidRPr="002F0D08">
        <w:rPr>
          <w:rFonts w:eastAsiaTheme="minorEastAsia" w:cstheme="minorHAnsi"/>
          <w:sz w:val="24"/>
          <w:szCs w:val="24"/>
          <w:lang w:eastAsia="es-MX"/>
        </w:rPr>
        <w:t xml:space="preserve"> (</w:t>
      </w:r>
      <w:r>
        <w:rPr>
          <w:rFonts w:eastAsiaTheme="minorEastAsia" w:cstheme="minorHAnsi"/>
          <w:sz w:val="24"/>
          <w:szCs w:val="24"/>
          <w:lang w:eastAsia="es-MX"/>
        </w:rPr>
        <w:t>VEINTE</w:t>
      </w:r>
      <w:r w:rsidRPr="002F0D08">
        <w:rPr>
          <w:rFonts w:eastAsiaTheme="minorEastAsia" w:cstheme="minorHAnsi"/>
          <w:sz w:val="24"/>
          <w:szCs w:val="24"/>
          <w:lang w:eastAsia="es-MX"/>
        </w:rPr>
        <w:t xml:space="preserve">) DIAS DEL MES DE </w:t>
      </w:r>
      <w:r>
        <w:rPr>
          <w:rFonts w:eastAsiaTheme="minorEastAsia" w:cstheme="minorHAnsi"/>
          <w:sz w:val="24"/>
          <w:szCs w:val="24"/>
          <w:lang w:eastAsia="es-MX"/>
        </w:rPr>
        <w:t>FEBRERO</w:t>
      </w:r>
      <w:r w:rsidRPr="002F0D08">
        <w:rPr>
          <w:rFonts w:eastAsiaTheme="minorEastAsia" w:cstheme="minorHAnsi"/>
          <w:sz w:val="24"/>
          <w:szCs w:val="24"/>
          <w:lang w:eastAsia="es-MX"/>
        </w:rPr>
        <w:t xml:space="preserve">  DE</w:t>
      </w:r>
      <w:r w:rsidR="00E856A1">
        <w:rPr>
          <w:rFonts w:eastAsiaTheme="minorEastAsia" w:cstheme="minorHAnsi"/>
          <w:sz w:val="24"/>
          <w:szCs w:val="24"/>
          <w:lang w:eastAsia="es-MX"/>
        </w:rPr>
        <w:t>L 2020</w:t>
      </w:r>
      <w:r w:rsidRPr="002F0D08">
        <w:rPr>
          <w:rFonts w:eastAsiaTheme="minorEastAsia" w:cstheme="minorHAnsi"/>
          <w:sz w:val="24"/>
          <w:szCs w:val="24"/>
          <w:lang w:eastAsia="es-MX"/>
        </w:rPr>
        <w:t xml:space="preserve"> (DOS MIL </w:t>
      </w:r>
      <w:r>
        <w:rPr>
          <w:rFonts w:eastAsiaTheme="minorEastAsia" w:cstheme="minorHAnsi"/>
          <w:sz w:val="24"/>
          <w:szCs w:val="24"/>
          <w:lang w:eastAsia="es-MX"/>
        </w:rPr>
        <w:t>VEINTE</w:t>
      </w:r>
      <w:r w:rsidRPr="002F0D08">
        <w:rPr>
          <w:rFonts w:eastAsiaTheme="minorEastAsia" w:cstheme="minorHAnsi"/>
          <w:sz w:val="24"/>
          <w:szCs w:val="24"/>
          <w:lang w:eastAsia="es-MX"/>
        </w:rPr>
        <w:t xml:space="preserve">) EN EL MUNICIPIO DE TONILA, JALISCO, PARA LOS FINES Y USOS </w:t>
      </w:r>
      <w:r w:rsidR="00E856A1">
        <w:rPr>
          <w:rFonts w:eastAsiaTheme="minorEastAsia" w:cstheme="minorHAnsi"/>
          <w:sz w:val="24"/>
          <w:szCs w:val="24"/>
          <w:lang w:eastAsia="es-MX"/>
        </w:rPr>
        <w:t>LEGALES QUE CORRESPONDAN</w:t>
      </w:r>
      <w:r w:rsidRPr="002F0D08">
        <w:rPr>
          <w:rFonts w:eastAsiaTheme="minorEastAsia" w:cstheme="minorHAnsi"/>
          <w:sz w:val="24"/>
          <w:szCs w:val="24"/>
          <w:lang w:eastAsia="es-MX"/>
        </w:rPr>
        <w:t>.-----------------------------</w:t>
      </w:r>
      <w:r w:rsidR="00E856A1">
        <w:rPr>
          <w:rFonts w:eastAsiaTheme="minorEastAsia" w:cstheme="minorHAnsi"/>
          <w:sz w:val="24"/>
          <w:szCs w:val="24"/>
          <w:lang w:eastAsia="es-MX"/>
        </w:rPr>
        <w:t>----------------</w:t>
      </w:r>
    </w:p>
    <w:p w:rsidR="002F0D08" w:rsidRPr="002F0D08" w:rsidRDefault="002F0D08" w:rsidP="002F0D08">
      <w:pPr>
        <w:pStyle w:val="Sinespaciado"/>
        <w:jc w:val="center"/>
        <w:rPr>
          <w:rFonts w:cstheme="minorHAnsi"/>
          <w:b/>
          <w:sz w:val="24"/>
          <w:szCs w:val="24"/>
        </w:rPr>
      </w:pPr>
    </w:p>
    <w:p w:rsidR="002F0D08" w:rsidRPr="002F0D08" w:rsidRDefault="002F0D08" w:rsidP="002F0D08">
      <w:pPr>
        <w:pStyle w:val="Sinespaciado"/>
        <w:jc w:val="center"/>
        <w:rPr>
          <w:rFonts w:cstheme="minorHAnsi"/>
          <w:b/>
          <w:sz w:val="24"/>
          <w:szCs w:val="24"/>
        </w:rPr>
      </w:pPr>
    </w:p>
    <w:p w:rsidR="002F0D08" w:rsidRPr="002F0D08" w:rsidRDefault="002F0D08" w:rsidP="002F0D08">
      <w:pPr>
        <w:pStyle w:val="Sinespaciado"/>
        <w:jc w:val="center"/>
        <w:rPr>
          <w:rFonts w:cstheme="minorHAnsi"/>
          <w:b/>
          <w:sz w:val="24"/>
          <w:szCs w:val="24"/>
        </w:rPr>
      </w:pPr>
      <w:r w:rsidRPr="002F0D08">
        <w:rPr>
          <w:rFonts w:cstheme="minorHAnsi"/>
          <w:b/>
          <w:sz w:val="24"/>
          <w:szCs w:val="24"/>
        </w:rPr>
        <w:t>ATENTAMENTE:</w:t>
      </w:r>
    </w:p>
    <w:p w:rsidR="002F0D08" w:rsidRPr="002F0D08" w:rsidRDefault="002F0D08" w:rsidP="002F0D08">
      <w:pPr>
        <w:pStyle w:val="Sinespaciado"/>
        <w:jc w:val="center"/>
        <w:rPr>
          <w:rFonts w:cstheme="minorHAnsi"/>
          <w:b/>
          <w:sz w:val="24"/>
          <w:szCs w:val="24"/>
        </w:rPr>
      </w:pPr>
      <w:r w:rsidRPr="002F0D08">
        <w:rPr>
          <w:rFonts w:cstheme="minorHAnsi"/>
          <w:b/>
          <w:sz w:val="24"/>
          <w:szCs w:val="24"/>
        </w:rPr>
        <w:t>EL SECRETARIO GENERAL.</w:t>
      </w:r>
    </w:p>
    <w:p w:rsidR="002F0D08" w:rsidRPr="002F0D08" w:rsidRDefault="002F0D08" w:rsidP="002F0D08">
      <w:pPr>
        <w:pStyle w:val="Sinespaciado"/>
        <w:jc w:val="center"/>
        <w:rPr>
          <w:rFonts w:cstheme="minorHAnsi"/>
          <w:b/>
          <w:sz w:val="24"/>
          <w:szCs w:val="24"/>
        </w:rPr>
      </w:pPr>
    </w:p>
    <w:p w:rsidR="002F0D08" w:rsidRPr="002F0D08" w:rsidRDefault="002F0D08" w:rsidP="002F0D08">
      <w:pPr>
        <w:pStyle w:val="Sinespaciado"/>
        <w:jc w:val="center"/>
        <w:rPr>
          <w:rFonts w:cstheme="minorHAnsi"/>
          <w:b/>
          <w:sz w:val="24"/>
          <w:szCs w:val="24"/>
        </w:rPr>
      </w:pPr>
    </w:p>
    <w:p w:rsidR="001505AD" w:rsidRDefault="002F0D08" w:rsidP="0022568F">
      <w:pPr>
        <w:pStyle w:val="Sinespaciado"/>
        <w:jc w:val="center"/>
      </w:pPr>
      <w:r w:rsidRPr="002F0D08">
        <w:rPr>
          <w:rFonts w:cstheme="minorHAnsi"/>
          <w:b/>
          <w:sz w:val="24"/>
          <w:szCs w:val="24"/>
        </w:rPr>
        <w:t>PROFR. MARIO ALBERTO RODRIGUEZ MAGAÑA.</w:t>
      </w:r>
    </w:p>
    <w:sectPr w:rsidR="001505AD" w:rsidSect="00790293">
      <w:pgSz w:w="12242" w:h="20163" w:code="5"/>
      <w:pgMar w:top="2552" w:right="1701" w:bottom="260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93"/>
    <w:rsid w:val="001505AD"/>
    <w:rsid w:val="002155A2"/>
    <w:rsid w:val="0022568F"/>
    <w:rsid w:val="002F0D08"/>
    <w:rsid w:val="00790293"/>
    <w:rsid w:val="00B01006"/>
    <w:rsid w:val="00E856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0D08"/>
    <w:pPr>
      <w:spacing w:after="0" w:line="240" w:lineRule="auto"/>
    </w:pPr>
  </w:style>
  <w:style w:type="paragraph" w:styleId="Textodeglobo">
    <w:name w:val="Balloon Text"/>
    <w:basedOn w:val="Normal"/>
    <w:link w:val="TextodegloboCar"/>
    <w:uiPriority w:val="99"/>
    <w:semiHidden/>
    <w:unhideWhenUsed/>
    <w:rsid w:val="002256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0D08"/>
    <w:pPr>
      <w:spacing w:after="0" w:line="240" w:lineRule="auto"/>
    </w:pPr>
  </w:style>
  <w:style w:type="paragraph" w:styleId="Textodeglobo">
    <w:name w:val="Balloon Text"/>
    <w:basedOn w:val="Normal"/>
    <w:link w:val="TextodegloboCar"/>
    <w:uiPriority w:val="99"/>
    <w:semiHidden/>
    <w:unhideWhenUsed/>
    <w:rsid w:val="002256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5189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2020-02-20T18:14:00Z</cp:lastPrinted>
  <dcterms:created xsi:type="dcterms:W3CDTF">2020-03-04T18:17:00Z</dcterms:created>
  <dcterms:modified xsi:type="dcterms:W3CDTF">2020-03-04T18:17:00Z</dcterms:modified>
</cp:coreProperties>
</file>