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64A" w:rsidRDefault="00EA358B" w:rsidP="00526E92">
      <w:r w:rsidRPr="00351249">
        <w:rPr>
          <w:noProof/>
          <w:sz w:val="21"/>
          <w:lang w:eastAsia="es-MX"/>
        </w:rPr>
        <w:drawing>
          <wp:inline distT="0" distB="0" distL="0" distR="0" wp14:anchorId="5412D18D" wp14:editId="70FDF865">
            <wp:extent cx="5612130" cy="339648"/>
            <wp:effectExtent l="171450" t="171450" r="369570" b="365760"/>
            <wp:docPr id="86" name="3 Imagen" descr="depositphotos_16776717-Stained-glass-window-religious-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depositphotos_16776717-Stained-glass-window-religious-motive.jpg"/>
                    <pic:cNvPicPr>
                      <a:picLocks noChangeAspect="1"/>
                    </pic:cNvPicPr>
                  </pic:nvPicPr>
                  <pic:blipFill>
                    <a:blip r:embed="rId8"/>
                    <a:srcRect t="57292" b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18AF">
        <w:rPr>
          <w:rFonts w:ascii="Times New Roman"/>
          <w:noProof/>
          <w:position w:val="2"/>
          <w:sz w:val="20"/>
          <w:lang w:eastAsia="es-MX"/>
        </w:rPr>
        <w:t xml:space="preserve">           </w:t>
      </w:r>
      <w:r>
        <w:rPr>
          <w:rFonts w:ascii="Times New Roman"/>
          <w:noProof/>
          <w:position w:val="2"/>
          <w:sz w:val="20"/>
          <w:lang w:eastAsia="es-MX"/>
        </w:rPr>
        <w:drawing>
          <wp:inline distT="0" distB="0" distL="0" distR="0" wp14:anchorId="5A2F234A" wp14:editId="5D69BD99">
            <wp:extent cx="2231556" cy="577500"/>
            <wp:effectExtent l="0" t="0" r="0" b="0"/>
            <wp:docPr id="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55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506">
        <w:rPr>
          <w:noProof/>
          <w:lang w:eastAsia="es-MX"/>
        </w:rPr>
        <w:t xml:space="preserve">                      </w:t>
      </w:r>
      <w:r>
        <w:rPr>
          <w:noProof/>
          <w:lang w:eastAsia="es-MX"/>
        </w:rPr>
        <w:drawing>
          <wp:inline distT="0" distB="0" distL="0" distR="0" wp14:anchorId="3C9B901E" wp14:editId="36F49A34">
            <wp:extent cx="738959" cy="825690"/>
            <wp:effectExtent l="0" t="0" r="4445" b="0"/>
            <wp:docPr id="3" name="Imagen 3" descr="Resultado de imagen para logo del ayuntamiento de tonila jal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del ayuntamiento de tonila jalisc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0" cy="8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E9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      </w:t>
      </w:r>
      <w:r w:rsidR="00526E9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12504D05" wp14:editId="2DA782A9">
            <wp:extent cx="1241946" cy="735775"/>
            <wp:effectExtent l="0" t="0" r="0" b="7620"/>
            <wp:docPr id="38" name="Imagen 38" descr="C:\Users\Guadalupe H\Downloads\LOGO INSTITUTO DE LA MU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dalupe H\Downloads\LOGO INSTITUTO DE LA MUJ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06" cy="7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06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 </w:t>
      </w:r>
    </w:p>
    <w:p w:rsidR="00EA358B" w:rsidRDefault="00EA358B"/>
    <w:p w:rsidR="00EA358B" w:rsidRDefault="00EA358B"/>
    <w:p w:rsidR="00EA358B" w:rsidRDefault="00EA358B" w:rsidP="00EA358B">
      <w:pPr>
        <w:pStyle w:val="Textoindependiente"/>
        <w:jc w:val="center"/>
        <w:rPr>
          <w:rFonts w:ascii="Arial" w:hAnsi="Arial" w:cs="Arial"/>
          <w:b/>
          <w:i/>
          <w:color w:val="7030A0"/>
          <w:sz w:val="44"/>
          <w:szCs w:val="44"/>
        </w:rPr>
      </w:pPr>
      <w:r w:rsidRPr="00F94FAE">
        <w:rPr>
          <w:rFonts w:ascii="Arial" w:hAnsi="Arial" w:cs="Arial"/>
          <w:b/>
          <w:i/>
          <w:color w:val="7030A0"/>
          <w:sz w:val="44"/>
          <w:szCs w:val="44"/>
        </w:rPr>
        <w:t>Actividad</w:t>
      </w:r>
    </w:p>
    <w:p w:rsidR="00A70506" w:rsidRPr="00D56926" w:rsidRDefault="00A70506" w:rsidP="00EA358B">
      <w:pPr>
        <w:pStyle w:val="Textoindependiente"/>
        <w:jc w:val="center"/>
        <w:rPr>
          <w:rFonts w:ascii="Arial" w:hAnsi="Arial" w:cs="Arial"/>
          <w:b/>
          <w:i/>
          <w:color w:val="7030A0"/>
          <w:sz w:val="44"/>
          <w:szCs w:val="44"/>
        </w:rPr>
      </w:pPr>
    </w:p>
    <w:p w:rsidR="00EA358B" w:rsidRDefault="00EA358B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  <w:r w:rsidRPr="00F94FAE">
        <w:rPr>
          <w:rFonts w:ascii="Arial" w:hAnsi="Arial" w:cs="Arial"/>
          <w:i/>
          <w:sz w:val="44"/>
          <w:szCs w:val="44"/>
        </w:rPr>
        <w:t>12 horas</w:t>
      </w:r>
      <w:r>
        <w:rPr>
          <w:rFonts w:ascii="Arial" w:hAnsi="Arial" w:cs="Arial"/>
          <w:i/>
          <w:sz w:val="44"/>
          <w:szCs w:val="44"/>
        </w:rPr>
        <w:t xml:space="preserve"> de Asesoría Presencial Especializada</w:t>
      </w:r>
    </w:p>
    <w:p w:rsidR="00EA358B" w:rsidRPr="000D135F" w:rsidRDefault="00094BC8" w:rsidP="00EA358B">
      <w:pPr>
        <w:pStyle w:val="Textoindependiente"/>
        <w:jc w:val="center"/>
        <w:rPr>
          <w:rFonts w:ascii="Arial" w:hAnsi="Arial" w:cs="Arial"/>
          <w:b/>
          <w:i/>
          <w:sz w:val="44"/>
          <w:szCs w:val="44"/>
        </w:rPr>
      </w:pPr>
      <w:r>
        <w:rPr>
          <w:rFonts w:ascii="Arial" w:hAnsi="Arial" w:cs="Arial"/>
          <w:b/>
          <w:i/>
          <w:sz w:val="44"/>
          <w:szCs w:val="44"/>
        </w:rPr>
        <w:t>Asesoría 2</w:t>
      </w:r>
    </w:p>
    <w:p w:rsidR="00EA358B" w:rsidRDefault="00EA358B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</w:p>
    <w:p w:rsidR="00EA358B" w:rsidRDefault="00EA358B" w:rsidP="00E318AF">
      <w:pPr>
        <w:pStyle w:val="Textoindependiente"/>
        <w:ind w:left="1134" w:right="934" w:hanging="141"/>
        <w:jc w:val="center"/>
        <w:rPr>
          <w:rFonts w:ascii="Arial" w:hAnsi="Arial" w:cs="Arial"/>
          <w:i/>
          <w:sz w:val="44"/>
          <w:szCs w:val="44"/>
        </w:rPr>
      </w:pPr>
      <w:r w:rsidRPr="00F94FAE">
        <w:rPr>
          <w:rFonts w:ascii="Arial" w:hAnsi="Arial" w:cs="Arial"/>
          <w:i/>
          <w:sz w:val="44"/>
          <w:szCs w:val="44"/>
        </w:rPr>
        <w:t xml:space="preserve"> </w:t>
      </w:r>
      <w:r>
        <w:rPr>
          <w:rFonts w:ascii="Arial" w:hAnsi="Arial" w:cs="Arial"/>
          <w:i/>
          <w:sz w:val="44"/>
          <w:szCs w:val="44"/>
        </w:rPr>
        <w:t xml:space="preserve">Agenda de Desarrollo Municipal </w:t>
      </w:r>
    </w:p>
    <w:p w:rsidR="004656B1" w:rsidRDefault="004656B1" w:rsidP="00E318AF">
      <w:pPr>
        <w:pStyle w:val="Textoindependiente"/>
        <w:ind w:left="1134" w:right="934" w:hanging="141"/>
        <w:jc w:val="center"/>
        <w:rPr>
          <w:rFonts w:ascii="Arial" w:hAnsi="Arial" w:cs="Arial"/>
          <w:i/>
          <w:sz w:val="44"/>
          <w:szCs w:val="44"/>
        </w:rPr>
      </w:pPr>
      <w:bookmarkStart w:id="0" w:name="_GoBack"/>
      <w:bookmarkEnd w:id="0"/>
    </w:p>
    <w:p w:rsidR="00A70506" w:rsidRDefault="00A70506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</w:p>
    <w:p w:rsidR="00A70506" w:rsidRDefault="00A70506" w:rsidP="00526E92">
      <w:pPr>
        <w:pStyle w:val="Textoindependiente"/>
        <w:rPr>
          <w:rFonts w:ascii="Arial" w:hAnsi="Arial" w:cs="Arial"/>
          <w:i/>
          <w:sz w:val="44"/>
          <w:szCs w:val="44"/>
        </w:rPr>
      </w:pPr>
    </w:p>
    <w:p w:rsidR="00EA358B" w:rsidRPr="00526E92" w:rsidRDefault="00201D7B" w:rsidP="00E318AF">
      <w:pPr>
        <w:pStyle w:val="Textoindependiente"/>
        <w:ind w:left="1134" w:right="934"/>
        <w:jc w:val="righ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20 de Agosto</w:t>
      </w:r>
      <w:r w:rsidR="00EA358B" w:rsidRPr="00526E92">
        <w:rPr>
          <w:rFonts w:ascii="Arial" w:hAnsi="Arial" w:cs="Arial"/>
          <w:i/>
          <w:sz w:val="28"/>
          <w:szCs w:val="28"/>
        </w:rPr>
        <w:t xml:space="preserve"> del 2019</w:t>
      </w:r>
    </w:p>
    <w:p w:rsidR="00EA358B" w:rsidRPr="007325BD" w:rsidRDefault="00EA358B" w:rsidP="00E318AF">
      <w:pPr>
        <w:pStyle w:val="Textoindependiente"/>
        <w:spacing w:before="59" w:line="256" w:lineRule="auto"/>
        <w:ind w:left="851" w:right="934"/>
        <w:jc w:val="both"/>
        <w:rPr>
          <w:sz w:val="22"/>
          <w:szCs w:val="22"/>
        </w:rPr>
      </w:pPr>
      <w:r w:rsidRPr="00C472A3">
        <w:rPr>
          <w:color w:val="6F2F9F"/>
          <w:sz w:val="22"/>
          <w:szCs w:val="22"/>
        </w:rPr>
        <w:t>“Este producto es generado con recursos del Programa de Fortalecimiento a la Transversalidad de la Perspectiva de Género. Empero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el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Instituto</w:t>
      </w:r>
      <w:r w:rsidRPr="00C472A3">
        <w:rPr>
          <w:color w:val="6F2F9F"/>
          <w:spacing w:val="-1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Nacional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las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Mujeres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no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necesariamente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comparte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los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puntos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vista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expresados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por</w:t>
      </w:r>
      <w:r w:rsidRPr="00C472A3">
        <w:rPr>
          <w:color w:val="6F2F9F"/>
          <w:spacing w:val="-1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las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(los)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autoras(es) del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presente</w:t>
      </w:r>
      <w:r w:rsidRPr="00C472A3">
        <w:rPr>
          <w:color w:val="6F2F9F"/>
          <w:spacing w:val="-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trabajo”.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"Este</w:t>
      </w:r>
      <w:r w:rsidRPr="00C472A3">
        <w:rPr>
          <w:color w:val="6F2F9F"/>
          <w:spacing w:val="-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programa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es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público,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ajeno</w:t>
      </w:r>
      <w:r w:rsidRPr="00C472A3">
        <w:rPr>
          <w:color w:val="6F2F9F"/>
          <w:spacing w:val="-7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cualquier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partido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político.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Queda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prohibido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el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uso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para</w:t>
      </w:r>
      <w:r w:rsidRPr="00C472A3">
        <w:rPr>
          <w:color w:val="6F2F9F"/>
          <w:spacing w:val="-7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fines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distintos a los establecidos en el</w:t>
      </w:r>
      <w:r w:rsidRPr="00C472A3">
        <w:rPr>
          <w:color w:val="6F2F9F"/>
          <w:spacing w:val="-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Programa"</w:t>
      </w:r>
    </w:p>
    <w:p w:rsidR="00EA358B" w:rsidRDefault="00E318AF">
      <w:r>
        <w:rPr>
          <w:noProof/>
          <w:sz w:val="21"/>
          <w:lang w:eastAsia="es-MX"/>
        </w:rPr>
        <w:t xml:space="preserve">   </w:t>
      </w:r>
      <w:r w:rsidR="00526E92">
        <w:rPr>
          <w:noProof/>
          <w:sz w:val="21"/>
          <w:lang w:eastAsia="es-MX"/>
        </w:rPr>
        <w:t xml:space="preserve">          </w:t>
      </w:r>
      <w:r>
        <w:rPr>
          <w:noProof/>
          <w:sz w:val="21"/>
          <w:lang w:eastAsia="es-MX"/>
        </w:rPr>
        <w:t xml:space="preserve">  </w:t>
      </w:r>
      <w:r w:rsidR="00A70506" w:rsidRPr="00351249">
        <w:rPr>
          <w:noProof/>
          <w:sz w:val="21"/>
          <w:lang w:eastAsia="es-MX"/>
        </w:rPr>
        <w:drawing>
          <wp:inline distT="0" distB="0" distL="0" distR="0" wp14:anchorId="06A5B258" wp14:editId="1DB7837B">
            <wp:extent cx="5612130" cy="339090"/>
            <wp:effectExtent l="171450" t="171450" r="388620" b="365760"/>
            <wp:docPr id="4" name="3 Imagen" descr="depositphotos_16776717-Stained-glass-window-religious-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depositphotos_16776717-Stained-glass-window-religious-motive.jpg"/>
                    <pic:cNvPicPr>
                      <a:picLocks noChangeAspect="1"/>
                    </pic:cNvPicPr>
                  </pic:nvPicPr>
                  <pic:blipFill>
                    <a:blip r:embed="rId8"/>
                    <a:srcRect t="57292" b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A358B" w:rsidRPr="00A70506" w:rsidRDefault="00F52B78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</w:t>
      </w:r>
      <w:r w:rsidR="00EA358B" w:rsidRPr="00A555AF">
        <w:rPr>
          <w:rFonts w:ascii="Arial" w:hAnsi="Arial" w:cs="Arial"/>
          <w:b/>
          <w:sz w:val="28"/>
          <w:szCs w:val="28"/>
        </w:rPr>
        <w:t>NDICE</w:t>
      </w:r>
    </w:p>
    <w:p w:rsidR="00EA358B" w:rsidRPr="007B4C1B" w:rsidRDefault="00EA358B" w:rsidP="00EA358B">
      <w:pPr>
        <w:spacing w:line="256" w:lineRule="auto"/>
        <w:jc w:val="both"/>
        <w:rPr>
          <w:rFonts w:ascii="Arial" w:hAnsi="Arial" w:cs="Arial"/>
          <w:sz w:val="28"/>
          <w:szCs w:val="28"/>
        </w:rPr>
      </w:pPr>
    </w:p>
    <w:p w:rsidR="00EA358B" w:rsidRDefault="00E318AF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526E92">
        <w:rPr>
          <w:rFonts w:ascii="Arial" w:hAnsi="Arial" w:cs="Arial"/>
          <w:sz w:val="28"/>
          <w:szCs w:val="28"/>
        </w:rPr>
        <w:t>Introducción……</w:t>
      </w:r>
      <w:r w:rsidR="00EA358B">
        <w:rPr>
          <w:rFonts w:ascii="Arial" w:hAnsi="Arial" w:cs="Arial"/>
          <w:sz w:val="28"/>
          <w:szCs w:val="28"/>
        </w:rPr>
        <w:t>……………………</w:t>
      </w:r>
      <w:r w:rsidR="00526E92">
        <w:rPr>
          <w:rFonts w:ascii="Arial" w:hAnsi="Arial" w:cs="Arial"/>
          <w:sz w:val="28"/>
          <w:szCs w:val="28"/>
        </w:rPr>
        <w:t>…………………..3</w:t>
      </w:r>
    </w:p>
    <w:p w:rsidR="00EA358B" w:rsidRPr="007B4C1B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>Ca</w:t>
      </w:r>
      <w:r w:rsidR="00526E92">
        <w:rPr>
          <w:rFonts w:ascii="Arial" w:hAnsi="Arial" w:cs="Arial"/>
          <w:sz w:val="28"/>
          <w:szCs w:val="28"/>
        </w:rPr>
        <w:t>rta Descriptiva ………………………………</w:t>
      </w:r>
      <w:r w:rsidRPr="007B4C1B">
        <w:rPr>
          <w:rFonts w:ascii="Arial" w:hAnsi="Arial" w:cs="Arial"/>
          <w:sz w:val="28"/>
          <w:szCs w:val="28"/>
        </w:rPr>
        <w:t>……</w:t>
      </w:r>
      <w:r w:rsidR="00526E92">
        <w:rPr>
          <w:rFonts w:ascii="Arial" w:hAnsi="Arial" w:cs="Arial"/>
          <w:sz w:val="28"/>
          <w:szCs w:val="28"/>
        </w:rPr>
        <w:t>….4</w:t>
      </w:r>
    </w:p>
    <w:p w:rsidR="00EA358B" w:rsidRPr="007B4C1B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 xml:space="preserve">Evidencia </w:t>
      </w:r>
      <w:r w:rsidR="00526E92">
        <w:rPr>
          <w:rFonts w:ascii="Arial" w:hAnsi="Arial" w:cs="Arial"/>
          <w:sz w:val="28"/>
          <w:szCs w:val="28"/>
        </w:rPr>
        <w:t>fotográfica …………………………..</w:t>
      </w:r>
      <w:r w:rsidRPr="007B4C1B">
        <w:rPr>
          <w:rFonts w:ascii="Arial" w:hAnsi="Arial" w:cs="Arial"/>
          <w:sz w:val="28"/>
          <w:szCs w:val="28"/>
        </w:rPr>
        <w:t>……</w:t>
      </w:r>
      <w:r w:rsidR="00526E92">
        <w:rPr>
          <w:rFonts w:ascii="Arial" w:hAnsi="Arial" w:cs="Arial"/>
          <w:sz w:val="28"/>
          <w:szCs w:val="28"/>
        </w:rPr>
        <w:t>…5</w:t>
      </w:r>
    </w:p>
    <w:p w:rsidR="00EA358B" w:rsidRPr="007B4C1B" w:rsidRDefault="00526E92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Listas de Asistencia ………………</w:t>
      </w:r>
      <w:r w:rsidR="00EA358B" w:rsidRPr="007B4C1B">
        <w:rPr>
          <w:rFonts w:ascii="Arial" w:hAnsi="Arial" w:cs="Arial"/>
          <w:sz w:val="28"/>
          <w:szCs w:val="28"/>
        </w:rPr>
        <w:t>…………………</w:t>
      </w:r>
      <w:r>
        <w:rPr>
          <w:rFonts w:ascii="Arial" w:hAnsi="Arial" w:cs="Arial"/>
          <w:sz w:val="28"/>
          <w:szCs w:val="28"/>
        </w:rPr>
        <w:t>….6</w:t>
      </w:r>
    </w:p>
    <w:p w:rsidR="00EA358B" w:rsidRPr="00A70506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 xml:space="preserve">Material de </w:t>
      </w:r>
      <w:r>
        <w:rPr>
          <w:rFonts w:ascii="Arial" w:hAnsi="Arial" w:cs="Arial"/>
          <w:sz w:val="28"/>
          <w:szCs w:val="28"/>
        </w:rPr>
        <w:t>exposición</w:t>
      </w:r>
      <w:r w:rsidR="00526E92">
        <w:rPr>
          <w:rFonts w:ascii="Arial" w:hAnsi="Arial" w:cs="Arial"/>
          <w:sz w:val="28"/>
          <w:szCs w:val="28"/>
        </w:rPr>
        <w:t xml:space="preserve"> ………………...…………</w:t>
      </w:r>
      <w:r w:rsidR="00A70506">
        <w:rPr>
          <w:rFonts w:ascii="Arial" w:hAnsi="Arial" w:cs="Arial"/>
          <w:sz w:val="28"/>
          <w:szCs w:val="28"/>
        </w:rPr>
        <w:t>…….</w:t>
      </w:r>
      <w:r w:rsidR="00526E92">
        <w:rPr>
          <w:rFonts w:ascii="Arial" w:hAnsi="Arial" w:cs="Arial"/>
          <w:sz w:val="28"/>
          <w:szCs w:val="28"/>
        </w:rPr>
        <w:t>8</w:t>
      </w:r>
    </w:p>
    <w:p w:rsidR="00EA358B" w:rsidRDefault="00526E92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</w:t>
      </w:r>
      <w:r w:rsidR="004656B1">
        <w:rPr>
          <w:rFonts w:ascii="Arial" w:hAnsi="Arial" w:cs="Arial"/>
          <w:sz w:val="28"/>
          <w:szCs w:val="28"/>
        </w:rPr>
        <w:t>bliografía ………………………</w:t>
      </w:r>
      <w:r>
        <w:rPr>
          <w:rFonts w:ascii="Arial" w:hAnsi="Arial" w:cs="Arial"/>
          <w:sz w:val="28"/>
          <w:szCs w:val="28"/>
        </w:rPr>
        <w:t>……</w:t>
      </w:r>
      <w:r w:rsidR="00EA358B" w:rsidRPr="007B4C1B">
        <w:rPr>
          <w:rFonts w:ascii="Arial" w:hAnsi="Arial" w:cs="Arial"/>
          <w:sz w:val="28"/>
          <w:szCs w:val="28"/>
        </w:rPr>
        <w:t>…………………</w:t>
      </w:r>
      <w:r>
        <w:rPr>
          <w:rFonts w:ascii="Arial" w:hAnsi="Arial" w:cs="Arial"/>
          <w:sz w:val="28"/>
          <w:szCs w:val="28"/>
        </w:rPr>
        <w:t>9</w:t>
      </w:r>
    </w:p>
    <w:p w:rsidR="00D81920" w:rsidRPr="007B4C1B" w:rsidRDefault="00D81920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Minuta de la Asesoría…………………………………11</w:t>
      </w:r>
    </w:p>
    <w:p w:rsidR="00EA358B" w:rsidRDefault="00EA358B"/>
    <w:p w:rsidR="00EA358B" w:rsidRDefault="00EA358B"/>
    <w:p w:rsidR="00EA358B" w:rsidRDefault="00EA358B" w:rsidP="00E318AF">
      <w:pPr>
        <w:ind w:left="567"/>
      </w:pPr>
    </w:p>
    <w:p w:rsidR="00EA358B" w:rsidRDefault="00EA358B"/>
    <w:p w:rsidR="00EA358B" w:rsidRDefault="00EA358B"/>
    <w:p w:rsidR="00EA358B" w:rsidRDefault="00EA358B"/>
    <w:p w:rsidR="00EA358B" w:rsidRDefault="00EA358B"/>
    <w:p w:rsidR="00A70506" w:rsidRDefault="00A70506"/>
    <w:p w:rsidR="00A70506" w:rsidRDefault="00A70506"/>
    <w:p w:rsidR="00A70506" w:rsidRDefault="00A70506"/>
    <w:p w:rsidR="00A70506" w:rsidRDefault="00A70506"/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EA358B" w:rsidRPr="00A555AF" w:rsidRDefault="00EA358B" w:rsidP="00E318AF">
      <w:pPr>
        <w:pStyle w:val="Prrafodelista"/>
        <w:numPr>
          <w:ilvl w:val="0"/>
          <w:numId w:val="2"/>
        </w:numPr>
        <w:spacing w:line="243" w:lineRule="exact"/>
        <w:ind w:firstLine="54"/>
        <w:rPr>
          <w:b/>
          <w:sz w:val="24"/>
          <w:szCs w:val="24"/>
        </w:rPr>
      </w:pPr>
      <w:r w:rsidRPr="00A555AF">
        <w:rPr>
          <w:b/>
          <w:sz w:val="24"/>
          <w:szCs w:val="24"/>
        </w:rPr>
        <w:t>INTRODUCCIÓN</w:t>
      </w:r>
    </w:p>
    <w:p w:rsidR="00EA358B" w:rsidRDefault="00EA358B" w:rsidP="00EA358B">
      <w:pPr>
        <w:pStyle w:val="Prrafodelista"/>
        <w:spacing w:line="243" w:lineRule="exact"/>
        <w:ind w:left="1080" w:firstLine="0"/>
        <w:rPr>
          <w:sz w:val="20"/>
        </w:rPr>
      </w:pPr>
    </w:p>
    <w:p w:rsidR="00EA358B" w:rsidRDefault="00201D7B" w:rsidP="00E318AF">
      <w:pPr>
        <w:spacing w:before="240" w:line="360" w:lineRule="auto"/>
        <w:ind w:left="1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seguimiento al proyecto, se realiza la segunda asesoría presencial a la Directora del Instituto de las Mujeres de Tonila, la Licda. Cristina Retolaza </w:t>
      </w:r>
      <w:r w:rsidR="00B27AF4">
        <w:rPr>
          <w:rFonts w:ascii="Arial" w:hAnsi="Arial" w:cs="Arial"/>
          <w:sz w:val="24"/>
          <w:szCs w:val="24"/>
        </w:rPr>
        <w:t>Macías</w:t>
      </w:r>
      <w:r>
        <w:rPr>
          <w:rFonts w:ascii="Arial" w:hAnsi="Arial" w:cs="Arial"/>
          <w:sz w:val="24"/>
          <w:szCs w:val="24"/>
        </w:rPr>
        <w:t xml:space="preserve">. La cual se realiza en las Instalaciones del Instituto con un horario de las </w:t>
      </w:r>
      <w:r w:rsidR="00A07E6E">
        <w:rPr>
          <w:rFonts w:ascii="Arial" w:hAnsi="Arial" w:cs="Arial"/>
          <w:sz w:val="24"/>
          <w:szCs w:val="24"/>
        </w:rPr>
        <w:t>9:00 a las 12:00 horas.</w:t>
      </w:r>
    </w:p>
    <w:p w:rsidR="00B27AF4" w:rsidRDefault="00A07E6E" w:rsidP="00E318AF">
      <w:pPr>
        <w:spacing w:before="240" w:line="360" w:lineRule="auto"/>
        <w:ind w:left="1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sesión se analiza el resultado de los talleres, los cuales resultaron satisfactorios por la</w:t>
      </w:r>
      <w:r w:rsidR="00B27AF4">
        <w:rPr>
          <w:rFonts w:ascii="Arial" w:hAnsi="Arial" w:cs="Arial"/>
          <w:sz w:val="24"/>
          <w:szCs w:val="24"/>
        </w:rPr>
        <w:t xml:space="preserve"> participación de las personas. </w:t>
      </w:r>
    </w:p>
    <w:p w:rsidR="00A07E6E" w:rsidRDefault="00B27AF4" w:rsidP="00E318AF">
      <w:pPr>
        <w:spacing w:before="240" w:line="360" w:lineRule="auto"/>
        <w:ind w:left="1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igual forma, en la sesión se </w:t>
      </w:r>
      <w:r w:rsidR="00A07E6E">
        <w:rPr>
          <w:rFonts w:ascii="Arial" w:hAnsi="Arial" w:cs="Arial"/>
          <w:sz w:val="24"/>
          <w:szCs w:val="24"/>
        </w:rPr>
        <w:t xml:space="preserve"> realiza la programación de los siguientes talleres y mesas de trabajo.</w:t>
      </w:r>
    </w:p>
    <w:p w:rsidR="00A07E6E" w:rsidRDefault="00A07E6E" w:rsidP="00A07E6E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A07E6E" w:rsidRDefault="00A07E6E" w:rsidP="00E318AF">
      <w:pPr>
        <w:spacing w:before="240" w:line="360" w:lineRule="auto"/>
        <w:ind w:left="1410"/>
        <w:jc w:val="both"/>
        <w:rPr>
          <w:rFonts w:ascii="Arial" w:hAnsi="Arial" w:cs="Arial"/>
          <w:sz w:val="24"/>
          <w:szCs w:val="24"/>
        </w:rPr>
      </w:pPr>
    </w:p>
    <w:p w:rsidR="00EA358B" w:rsidRDefault="00EA358B"/>
    <w:p w:rsidR="00526E92" w:rsidRDefault="00526E92"/>
    <w:p w:rsidR="00526E92" w:rsidRDefault="00526E92"/>
    <w:p w:rsidR="00526E92" w:rsidRDefault="00526E92"/>
    <w:p w:rsidR="00526E92" w:rsidRDefault="00526E92"/>
    <w:p w:rsidR="004656B1" w:rsidRDefault="004656B1"/>
    <w:p w:rsidR="004656B1" w:rsidRDefault="004656B1"/>
    <w:p w:rsidR="004656B1" w:rsidRDefault="004656B1"/>
    <w:p w:rsidR="00F52B78" w:rsidRDefault="00F52B78"/>
    <w:p w:rsidR="00526E92" w:rsidRDefault="00526E92"/>
    <w:p w:rsidR="00EA358B" w:rsidRPr="00A07E6E" w:rsidRDefault="00EA358B" w:rsidP="00EA358B">
      <w:pPr>
        <w:pStyle w:val="Prrafodelista"/>
        <w:numPr>
          <w:ilvl w:val="0"/>
          <w:numId w:val="2"/>
        </w:numPr>
        <w:spacing w:line="243" w:lineRule="exact"/>
        <w:ind w:firstLine="54"/>
        <w:rPr>
          <w:b/>
          <w:sz w:val="24"/>
          <w:szCs w:val="24"/>
        </w:rPr>
      </w:pPr>
      <w:r w:rsidRPr="00D34024">
        <w:rPr>
          <w:b/>
          <w:sz w:val="24"/>
          <w:szCs w:val="24"/>
        </w:rPr>
        <w:t>CARTA DESCRIPTIVA</w:t>
      </w:r>
    </w:p>
    <w:p w:rsidR="00EA358B" w:rsidRDefault="00EA358B" w:rsidP="00EA358B">
      <w:pPr>
        <w:spacing w:line="243" w:lineRule="exact"/>
        <w:rPr>
          <w:sz w:val="20"/>
        </w:rPr>
      </w:pPr>
    </w:p>
    <w:tbl>
      <w:tblPr>
        <w:tblStyle w:val="TableNormal"/>
        <w:tblW w:w="8829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</w:tblGrid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Nombre de la actividad:</w:t>
            </w:r>
          </w:p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</w:p>
          <w:p w:rsidR="00A70506" w:rsidRDefault="00EA358B" w:rsidP="009A4819">
            <w:pPr>
              <w:pStyle w:val="TableParagraph"/>
              <w:spacing w:before="6"/>
              <w:ind w:left="107"/>
              <w:rPr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</w:t>
            </w:r>
            <w:r w:rsidR="00A70506">
              <w:rPr>
                <w:b/>
                <w:w w:val="125"/>
                <w:sz w:val="20"/>
              </w:rPr>
              <w:t xml:space="preserve">                    </w:t>
            </w:r>
            <w:r>
              <w:rPr>
                <w:b/>
                <w:w w:val="125"/>
                <w:sz w:val="20"/>
              </w:rPr>
              <w:t xml:space="preserve">  </w:t>
            </w:r>
            <w:r w:rsidR="00A70506">
              <w:rPr>
                <w:b/>
                <w:w w:val="125"/>
                <w:sz w:val="20"/>
              </w:rPr>
              <w:t xml:space="preserve">     </w:t>
            </w:r>
            <w:r>
              <w:rPr>
                <w:w w:val="125"/>
                <w:sz w:val="20"/>
              </w:rPr>
              <w:t xml:space="preserve">Asesoría Presencial Especializada: </w:t>
            </w:r>
            <w:r w:rsidRPr="004C0D17">
              <w:rPr>
                <w:w w:val="125"/>
                <w:sz w:val="20"/>
              </w:rPr>
              <w:t xml:space="preserve"> </w:t>
            </w:r>
          </w:p>
          <w:p w:rsidR="00EA358B" w:rsidRPr="004C0D17" w:rsidRDefault="00A70506" w:rsidP="009A4819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 xml:space="preserve">                           </w:t>
            </w:r>
            <w:r w:rsidR="00EA358B">
              <w:rPr>
                <w:w w:val="125"/>
                <w:sz w:val="20"/>
              </w:rPr>
              <w:t>Agenda de Desarrollo Municipal</w:t>
            </w:r>
            <w:r>
              <w:rPr>
                <w:w w:val="125"/>
                <w:sz w:val="20"/>
              </w:rPr>
              <w:t xml:space="preserve"> para el Avance de las Mujeres</w:t>
            </w:r>
          </w:p>
        </w:tc>
      </w:tr>
      <w:tr w:rsidR="00EA358B" w:rsidTr="00E05B6C">
        <w:trPr>
          <w:trHeight w:val="421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0"/>
                <w:sz w:val="20"/>
              </w:rPr>
            </w:pPr>
            <w:r>
              <w:rPr>
                <w:b/>
                <w:w w:val="120"/>
                <w:sz w:val="20"/>
              </w:rPr>
              <w:t>Sede:</w:t>
            </w:r>
          </w:p>
          <w:p w:rsidR="00EA358B" w:rsidRPr="004C0D17" w:rsidRDefault="00EA358B" w:rsidP="009A4819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>Oficina del Instituto de las Mujeres de Tonila, Jalisco</w:t>
            </w:r>
          </w:p>
        </w:tc>
      </w:tr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Fecha:</w:t>
            </w:r>
          </w:p>
          <w:p w:rsidR="00EA358B" w:rsidRPr="006457D9" w:rsidRDefault="00EA358B" w:rsidP="009A4819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</w:t>
            </w:r>
            <w:r w:rsidR="00094BC8">
              <w:rPr>
                <w:sz w:val="20"/>
              </w:rPr>
              <w:t>20 de Agosto</w:t>
            </w:r>
            <w:r w:rsidRPr="006457D9">
              <w:rPr>
                <w:sz w:val="20"/>
              </w:rPr>
              <w:t xml:space="preserve"> del 2019</w:t>
            </w:r>
          </w:p>
        </w:tc>
      </w:tr>
      <w:tr w:rsidR="00EA358B" w:rsidTr="00E05B6C">
        <w:trPr>
          <w:trHeight w:val="421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Responsable:</w:t>
            </w:r>
          </w:p>
          <w:p w:rsidR="00EA358B" w:rsidRPr="004C0D17" w:rsidRDefault="00EA358B" w:rsidP="009A4819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</w:t>
            </w:r>
            <w:r w:rsidRPr="004C0D17">
              <w:rPr>
                <w:w w:val="125"/>
                <w:sz w:val="20"/>
              </w:rPr>
              <w:t>Carmen Cristina Retolaza Macías</w:t>
            </w:r>
          </w:p>
        </w:tc>
      </w:tr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Duración</w:t>
            </w:r>
          </w:p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 w:rsidRPr="004C0D17">
              <w:rPr>
                <w:w w:val="125"/>
                <w:sz w:val="20"/>
              </w:rPr>
              <w:t xml:space="preserve">                                                                   </w:t>
            </w:r>
            <w:r>
              <w:rPr>
                <w:w w:val="125"/>
                <w:sz w:val="20"/>
              </w:rPr>
              <w:t>3 horas</w:t>
            </w:r>
          </w:p>
        </w:tc>
      </w:tr>
    </w:tbl>
    <w:p w:rsidR="00EA358B" w:rsidRDefault="00EA358B" w:rsidP="00EA358B">
      <w:pPr>
        <w:pStyle w:val="Textoindependiente"/>
        <w:spacing w:before="12"/>
        <w:rPr>
          <w:b/>
          <w:sz w:val="10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A358B" w:rsidTr="00E05B6C">
        <w:tc>
          <w:tcPr>
            <w:tcW w:w="8930" w:type="dxa"/>
            <w:shd w:val="clear" w:color="auto" w:fill="E5DFEC" w:themeFill="accent4" w:themeFillTint="33"/>
          </w:tcPr>
          <w:p w:rsidR="00EA358B" w:rsidRPr="00FA0C35" w:rsidRDefault="00EA358B" w:rsidP="009A4819">
            <w:pPr>
              <w:pStyle w:val="Textoindependiente"/>
              <w:spacing w:before="5"/>
              <w:rPr>
                <w:b/>
              </w:rPr>
            </w:pPr>
            <w:r w:rsidRPr="00FA0C35">
              <w:rPr>
                <w:b/>
              </w:rPr>
              <w:t>Objetivo:</w:t>
            </w:r>
          </w:p>
        </w:tc>
      </w:tr>
      <w:tr w:rsidR="00EA358B" w:rsidTr="00E05B6C">
        <w:tc>
          <w:tcPr>
            <w:tcW w:w="8930" w:type="dxa"/>
          </w:tcPr>
          <w:p w:rsidR="00EA358B" w:rsidRPr="004C0D17" w:rsidRDefault="00A70506" w:rsidP="009A4819">
            <w:pPr>
              <w:pStyle w:val="Textoindependiente"/>
              <w:spacing w:before="5"/>
              <w:jc w:val="both"/>
            </w:pPr>
            <w:r>
              <w:t xml:space="preserve">Brindar asesoría técnica y </w:t>
            </w:r>
            <w:r w:rsidR="004656B1">
              <w:t>práctica</w:t>
            </w:r>
            <w:r>
              <w:t xml:space="preserve"> en la correcta ejecución de las actividades de la meta, para la elaboración de la Agenda de Desarrollo Municipal para el Avance de las Mujeres en lo Local.</w:t>
            </w:r>
          </w:p>
        </w:tc>
      </w:tr>
    </w:tbl>
    <w:p w:rsidR="00EA358B" w:rsidRDefault="00EA358B" w:rsidP="00EA358B">
      <w:pPr>
        <w:pStyle w:val="Textoindependiente"/>
        <w:spacing w:before="5"/>
        <w:rPr>
          <w:b/>
          <w:sz w:val="28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A358B" w:rsidTr="00E05B6C">
        <w:tc>
          <w:tcPr>
            <w:tcW w:w="8930" w:type="dxa"/>
            <w:shd w:val="clear" w:color="auto" w:fill="E5DFEC" w:themeFill="accent4" w:themeFillTint="33"/>
          </w:tcPr>
          <w:p w:rsidR="00EA358B" w:rsidRPr="004C0D17" w:rsidRDefault="00EA358B" w:rsidP="009A4819">
            <w:pPr>
              <w:spacing w:before="4"/>
              <w:ind w:left="103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Perfil de las personas participantes:</w:t>
            </w:r>
          </w:p>
        </w:tc>
      </w:tr>
      <w:tr w:rsidR="00EA358B" w:rsidRPr="004C0D17" w:rsidTr="00E05B6C">
        <w:tc>
          <w:tcPr>
            <w:tcW w:w="8930" w:type="dxa"/>
          </w:tcPr>
          <w:p w:rsidR="00EA358B" w:rsidRPr="004C0D17" w:rsidRDefault="00B27AF4" w:rsidP="009A4819">
            <w:pPr>
              <w:pStyle w:val="Textoindependiente"/>
              <w:spacing w:before="5"/>
            </w:pPr>
            <w:r>
              <w:t>Directora del Instituto</w:t>
            </w:r>
            <w:r w:rsidR="00A70506">
              <w:t xml:space="preserve"> de las Mujeres de Tonila, Jalisco</w:t>
            </w:r>
            <w:r w:rsidR="00EA358B">
              <w:t xml:space="preserve"> </w:t>
            </w:r>
            <w:r>
              <w:t>y las Asesora de la Meta.</w:t>
            </w:r>
          </w:p>
        </w:tc>
      </w:tr>
    </w:tbl>
    <w:p w:rsidR="00EA358B" w:rsidRDefault="00EA358B" w:rsidP="00EA358B">
      <w:pPr>
        <w:pStyle w:val="Textoindependiente"/>
        <w:spacing w:before="9" w:after="1"/>
        <w:rPr>
          <w:b/>
          <w:sz w:val="11"/>
        </w:rPr>
      </w:pPr>
    </w:p>
    <w:tbl>
      <w:tblPr>
        <w:tblStyle w:val="TableNormal"/>
        <w:tblW w:w="9022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126"/>
        <w:gridCol w:w="2693"/>
        <w:gridCol w:w="1701"/>
        <w:gridCol w:w="1049"/>
      </w:tblGrid>
      <w:tr w:rsidR="00EA358B" w:rsidTr="00E05B6C">
        <w:trPr>
          <w:trHeight w:val="666"/>
        </w:trPr>
        <w:tc>
          <w:tcPr>
            <w:tcW w:w="9022" w:type="dxa"/>
            <w:gridSpan w:val="5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2402" w:right="2396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Encuadre y presentación de la actividad</w:t>
            </w:r>
          </w:p>
        </w:tc>
      </w:tr>
      <w:tr w:rsidR="00EA358B" w:rsidTr="00E05B6C">
        <w:trPr>
          <w:trHeight w:val="688"/>
        </w:trPr>
        <w:tc>
          <w:tcPr>
            <w:tcW w:w="1453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Actividad</w:t>
            </w:r>
          </w:p>
        </w:tc>
        <w:tc>
          <w:tcPr>
            <w:tcW w:w="4819" w:type="dxa"/>
            <w:gridSpan w:val="2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Desarrollo de la actividad</w:t>
            </w:r>
          </w:p>
        </w:tc>
        <w:tc>
          <w:tcPr>
            <w:tcW w:w="1701" w:type="dxa"/>
            <w:shd w:val="clear" w:color="auto" w:fill="D9D9D9"/>
          </w:tcPr>
          <w:p w:rsidR="00EA358B" w:rsidRDefault="00EA358B" w:rsidP="009A4819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Material</w:t>
            </w:r>
            <w:r>
              <w:rPr>
                <w:b/>
                <w:w w:val="115"/>
                <w:sz w:val="20"/>
              </w:rPr>
              <w:tab/>
            </w:r>
            <w:r>
              <w:rPr>
                <w:b/>
                <w:spacing w:val="-18"/>
                <w:w w:val="105"/>
                <w:sz w:val="20"/>
              </w:rPr>
              <w:t xml:space="preserve">/ </w:t>
            </w:r>
            <w:r>
              <w:rPr>
                <w:b/>
                <w:w w:val="115"/>
                <w:sz w:val="20"/>
              </w:rPr>
              <w:t>Instrumentos</w:t>
            </w:r>
          </w:p>
        </w:tc>
        <w:tc>
          <w:tcPr>
            <w:tcW w:w="104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Tiempo</w:t>
            </w:r>
          </w:p>
        </w:tc>
      </w:tr>
      <w:tr w:rsidR="00EA358B" w:rsidRPr="00CD0F99" w:rsidTr="00E05B6C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A358B" w:rsidRPr="004656B1" w:rsidRDefault="00EA358B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</w:p>
          <w:p w:rsidR="00EA358B" w:rsidRPr="004656B1" w:rsidRDefault="00323766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</w:rPr>
              <w:t>Reunión del seguimiento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3568F" w:rsidRPr="004656B1" w:rsidRDefault="0063568F" w:rsidP="004656B1">
            <w:pPr>
              <w:pStyle w:val="TableParagraph"/>
              <w:spacing w:before="6"/>
              <w:ind w:left="107"/>
              <w:rPr>
                <w:rFonts w:ascii="Arial" w:hAnsi="Arial" w:cs="Arial"/>
              </w:rPr>
            </w:pPr>
            <w:r w:rsidRPr="004656B1">
              <w:rPr>
                <w:rFonts w:ascii="Arial" w:hAnsi="Arial" w:cs="Arial"/>
              </w:rPr>
              <w:t>Se re</w:t>
            </w:r>
            <w:r w:rsidR="00B27AF4" w:rsidRPr="004656B1">
              <w:rPr>
                <w:rFonts w:ascii="Arial" w:hAnsi="Arial" w:cs="Arial"/>
              </w:rPr>
              <w:t xml:space="preserve">úne la Directora del </w:t>
            </w:r>
            <w:r w:rsidRPr="004656B1">
              <w:rPr>
                <w:rFonts w:ascii="Arial" w:hAnsi="Arial" w:cs="Arial"/>
              </w:rPr>
              <w:t xml:space="preserve"> Instituto de las Mujeres de Tonila con la </w:t>
            </w:r>
            <w:r w:rsidR="00B27AF4" w:rsidRPr="004656B1">
              <w:rPr>
                <w:rFonts w:ascii="Arial" w:hAnsi="Arial" w:cs="Arial"/>
              </w:rPr>
              <w:t>asesora de la meta para</w:t>
            </w:r>
            <w:r w:rsidRPr="004656B1">
              <w:rPr>
                <w:rFonts w:ascii="Arial" w:hAnsi="Arial" w:cs="Arial"/>
              </w:rPr>
              <w:t xml:space="preserve"> </w:t>
            </w:r>
            <w:r w:rsidR="00323766" w:rsidRPr="004656B1">
              <w:rPr>
                <w:rFonts w:ascii="Arial" w:hAnsi="Arial" w:cs="Arial"/>
              </w:rPr>
              <w:t>an</w:t>
            </w:r>
            <w:r w:rsidR="00B27AF4" w:rsidRPr="004656B1">
              <w:rPr>
                <w:rFonts w:ascii="Arial" w:hAnsi="Arial" w:cs="Arial"/>
              </w:rPr>
              <w:t>alizar el seguimiento de la misma.</w:t>
            </w:r>
          </w:p>
          <w:p w:rsidR="00EA358B" w:rsidRPr="004656B1" w:rsidRDefault="00EA358B" w:rsidP="004656B1">
            <w:pPr>
              <w:pStyle w:val="TableParagraph"/>
              <w:spacing w:before="6"/>
              <w:rPr>
                <w:rFonts w:ascii="Arial" w:hAnsi="Arial" w:cs="Arial"/>
                <w:w w:val="125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A358B" w:rsidRPr="004656B1" w:rsidRDefault="00323766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 xml:space="preserve">Se </w:t>
            </w:r>
            <w:r w:rsidR="00B27AF4" w:rsidRPr="004656B1">
              <w:rPr>
                <w:rFonts w:ascii="Arial" w:hAnsi="Arial" w:cs="Arial"/>
                <w:w w:val="125"/>
              </w:rPr>
              <w:t>realiza la re</w:t>
            </w:r>
            <w:r w:rsidRPr="004656B1">
              <w:rPr>
                <w:rFonts w:ascii="Arial" w:hAnsi="Arial" w:cs="Arial"/>
                <w:w w:val="125"/>
              </w:rPr>
              <w:t>troalimentación de los talleres impartidos y la</w:t>
            </w:r>
            <w:r w:rsidR="00F52B78">
              <w:rPr>
                <w:rFonts w:ascii="Arial" w:hAnsi="Arial" w:cs="Arial"/>
                <w:w w:val="125"/>
              </w:rPr>
              <w:t>s</w:t>
            </w:r>
            <w:r w:rsidRPr="004656B1">
              <w:rPr>
                <w:rFonts w:ascii="Arial" w:hAnsi="Arial" w:cs="Arial"/>
                <w:w w:val="125"/>
              </w:rPr>
              <w:t xml:space="preserve"> evidencia</w:t>
            </w:r>
            <w:r w:rsidR="00F52B78">
              <w:rPr>
                <w:rFonts w:ascii="Arial" w:hAnsi="Arial" w:cs="Arial"/>
                <w:w w:val="125"/>
              </w:rPr>
              <w:t>s</w:t>
            </w:r>
            <w:r w:rsidRPr="004656B1">
              <w:rPr>
                <w:rFonts w:ascii="Arial" w:hAnsi="Arial" w:cs="Arial"/>
                <w:w w:val="125"/>
              </w:rPr>
              <w:t xml:space="preserve"> recabadas.</w:t>
            </w:r>
          </w:p>
        </w:tc>
        <w:tc>
          <w:tcPr>
            <w:tcW w:w="1701" w:type="dxa"/>
            <w:shd w:val="clear" w:color="auto" w:fill="FFFFFF" w:themeFill="background1"/>
          </w:tcPr>
          <w:p w:rsidR="00EA358B" w:rsidRPr="004656B1" w:rsidRDefault="00EA358B" w:rsidP="004656B1">
            <w:pPr>
              <w:pStyle w:val="TableParagraph"/>
              <w:tabs>
                <w:tab w:val="left" w:pos="1845"/>
              </w:tabs>
              <w:spacing w:before="6" w:line="256" w:lineRule="auto"/>
              <w:ind w:right="100"/>
              <w:rPr>
                <w:rFonts w:ascii="Arial" w:hAnsi="Arial" w:cs="Arial"/>
                <w:w w:val="115"/>
              </w:rPr>
            </w:pPr>
            <w:r w:rsidRPr="004656B1">
              <w:rPr>
                <w:rFonts w:ascii="Arial" w:hAnsi="Arial" w:cs="Arial"/>
                <w:w w:val="115"/>
              </w:rPr>
              <w:t xml:space="preserve"> laptop, </w:t>
            </w:r>
            <w:r w:rsidR="0063568F" w:rsidRPr="004656B1">
              <w:rPr>
                <w:rFonts w:ascii="Arial" w:hAnsi="Arial" w:cs="Arial"/>
                <w:w w:val="115"/>
              </w:rPr>
              <w:t>listas de asistencia,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4656B1" w:rsidRDefault="00234A05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>90</w:t>
            </w:r>
          </w:p>
          <w:p w:rsidR="00EA358B" w:rsidRPr="004656B1" w:rsidRDefault="004656B1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m</w:t>
            </w:r>
            <w:r w:rsidR="00EA358B" w:rsidRPr="004656B1">
              <w:rPr>
                <w:rFonts w:ascii="Arial" w:hAnsi="Arial" w:cs="Arial"/>
                <w:w w:val="125"/>
              </w:rPr>
              <w:t>inu</w:t>
            </w:r>
            <w:r>
              <w:rPr>
                <w:rFonts w:ascii="Arial" w:hAnsi="Arial" w:cs="Arial"/>
                <w:w w:val="125"/>
              </w:rPr>
              <w:t>-</w:t>
            </w:r>
            <w:r w:rsidR="00EA358B" w:rsidRPr="004656B1">
              <w:rPr>
                <w:rFonts w:ascii="Arial" w:hAnsi="Arial" w:cs="Arial"/>
                <w:w w:val="125"/>
              </w:rPr>
              <w:t>tos</w:t>
            </w:r>
          </w:p>
        </w:tc>
      </w:tr>
      <w:tr w:rsidR="00EA358B" w:rsidRPr="00CD0F99" w:rsidTr="00E05B6C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A358B" w:rsidRPr="004656B1" w:rsidRDefault="0063568F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</w:rPr>
              <w:t xml:space="preserve">Planeación </w:t>
            </w:r>
            <w:r w:rsidR="00CD0F99" w:rsidRPr="004656B1">
              <w:rPr>
                <w:rFonts w:ascii="Arial" w:hAnsi="Arial" w:cs="Arial"/>
              </w:rPr>
              <w:t>y calendariza</w:t>
            </w:r>
            <w:r w:rsidR="004656B1">
              <w:rPr>
                <w:rFonts w:ascii="Arial" w:hAnsi="Arial" w:cs="Arial"/>
              </w:rPr>
              <w:t>-</w:t>
            </w:r>
            <w:r w:rsidR="00CD0F99" w:rsidRPr="004656B1">
              <w:rPr>
                <w:rFonts w:ascii="Arial" w:hAnsi="Arial" w:cs="Arial"/>
              </w:rPr>
              <w:t xml:space="preserve">ción de  actividades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A358B" w:rsidRPr="004656B1" w:rsidRDefault="0063568F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 xml:space="preserve">La Directora  y </w:t>
            </w:r>
            <w:r w:rsidR="00CD0F99" w:rsidRPr="004656B1">
              <w:rPr>
                <w:rFonts w:ascii="Arial" w:hAnsi="Arial" w:cs="Arial"/>
                <w:w w:val="125"/>
              </w:rPr>
              <w:t>la asesora de la meta, realizan la calendarización de las actividades a realiza del mes de septiembre.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34024" w:rsidRPr="004656B1" w:rsidRDefault="0063568F" w:rsidP="004656B1">
            <w:pPr>
              <w:pStyle w:val="TableParagraph"/>
              <w:spacing w:before="6"/>
              <w:rPr>
                <w:rFonts w:ascii="Arial" w:hAnsi="Arial" w:cs="Arial"/>
              </w:rPr>
            </w:pPr>
            <w:r w:rsidRPr="004656B1">
              <w:rPr>
                <w:rFonts w:ascii="Arial" w:hAnsi="Arial" w:cs="Arial"/>
              </w:rPr>
              <w:t>Con la asesor</w:t>
            </w:r>
            <w:r w:rsidR="004656B1">
              <w:rPr>
                <w:rFonts w:ascii="Arial" w:hAnsi="Arial" w:cs="Arial"/>
              </w:rPr>
              <w:t>ía y sugerencia de la asesora</w:t>
            </w:r>
            <w:r w:rsidRPr="004656B1">
              <w:rPr>
                <w:rFonts w:ascii="Arial" w:hAnsi="Arial" w:cs="Arial"/>
              </w:rPr>
              <w:t xml:space="preserve">, la Directora del Instituto </w:t>
            </w:r>
            <w:r w:rsidR="00323766" w:rsidRPr="004656B1">
              <w:rPr>
                <w:rFonts w:ascii="Arial" w:hAnsi="Arial" w:cs="Arial"/>
              </w:rPr>
              <w:t xml:space="preserve">realiza la agenda de las actividades del mes, lugar, fecha, </w:t>
            </w:r>
            <w:r w:rsidR="00B27AF4" w:rsidRPr="004656B1">
              <w:rPr>
                <w:rFonts w:ascii="Arial" w:hAnsi="Arial" w:cs="Arial"/>
              </w:rPr>
              <w:t>día</w:t>
            </w:r>
            <w:r w:rsidR="00323766" w:rsidRPr="004656B1">
              <w:rPr>
                <w:rFonts w:ascii="Arial" w:hAnsi="Arial" w:cs="Arial"/>
              </w:rPr>
              <w:t xml:space="preserve"> y hora, </w:t>
            </w:r>
            <w:r w:rsidR="00CD0F99" w:rsidRPr="004656B1">
              <w:rPr>
                <w:rFonts w:ascii="Arial" w:hAnsi="Arial" w:cs="Arial"/>
              </w:rPr>
              <w:t>así</w:t>
            </w:r>
            <w:r w:rsidR="00323766" w:rsidRPr="004656B1">
              <w:rPr>
                <w:rFonts w:ascii="Arial" w:hAnsi="Arial" w:cs="Arial"/>
              </w:rPr>
              <w:t xml:space="preserve"> como las invitaciones correspondientes. Se agenda la próxima sesión de asesoría. </w:t>
            </w:r>
          </w:p>
        </w:tc>
        <w:tc>
          <w:tcPr>
            <w:tcW w:w="1701" w:type="dxa"/>
            <w:shd w:val="clear" w:color="auto" w:fill="FFFFFF" w:themeFill="background1"/>
          </w:tcPr>
          <w:p w:rsidR="00EA358B" w:rsidRPr="004656B1" w:rsidRDefault="00234A05" w:rsidP="004656B1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rFonts w:ascii="Arial" w:hAnsi="Arial" w:cs="Arial"/>
                <w:w w:val="115"/>
              </w:rPr>
            </w:pPr>
            <w:r w:rsidRPr="004656B1">
              <w:rPr>
                <w:rFonts w:ascii="Arial" w:hAnsi="Arial" w:cs="Arial"/>
                <w:w w:val="115"/>
              </w:rPr>
              <w:t xml:space="preserve">Lap top, </w:t>
            </w:r>
            <w:r w:rsidR="00D34024" w:rsidRPr="004656B1">
              <w:rPr>
                <w:rFonts w:ascii="Arial" w:hAnsi="Arial" w:cs="Arial"/>
                <w:w w:val="115"/>
              </w:rPr>
              <w:t>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A358B" w:rsidRPr="004656B1" w:rsidRDefault="00234A05" w:rsidP="004656B1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>90</w:t>
            </w:r>
            <w:r w:rsidR="00EA358B" w:rsidRPr="004656B1">
              <w:rPr>
                <w:rFonts w:ascii="Arial" w:hAnsi="Arial" w:cs="Arial"/>
                <w:w w:val="125"/>
              </w:rPr>
              <w:t xml:space="preserve"> minu</w:t>
            </w:r>
            <w:r w:rsidR="004656B1">
              <w:rPr>
                <w:rFonts w:ascii="Arial" w:hAnsi="Arial" w:cs="Arial"/>
                <w:w w:val="125"/>
              </w:rPr>
              <w:t>-</w:t>
            </w:r>
            <w:r w:rsidR="00EA358B" w:rsidRPr="004656B1">
              <w:rPr>
                <w:rFonts w:ascii="Arial" w:hAnsi="Arial" w:cs="Arial"/>
                <w:w w:val="125"/>
              </w:rPr>
              <w:t>tos</w:t>
            </w:r>
          </w:p>
        </w:tc>
      </w:tr>
    </w:tbl>
    <w:p w:rsidR="00EA358B" w:rsidRDefault="00EA358B"/>
    <w:p w:rsidR="00E47A04" w:rsidRDefault="00E47A04"/>
    <w:p w:rsidR="00EA358B" w:rsidRPr="00D34024" w:rsidRDefault="002B0310" w:rsidP="00E47A04">
      <w:pPr>
        <w:pStyle w:val="Prrafodelista"/>
        <w:numPr>
          <w:ilvl w:val="0"/>
          <w:numId w:val="2"/>
        </w:numPr>
        <w:tabs>
          <w:tab w:val="left" w:pos="1739"/>
        </w:tabs>
        <w:spacing w:before="80"/>
        <w:ind w:firstLine="54"/>
        <w:rPr>
          <w:b/>
          <w:sz w:val="24"/>
          <w:szCs w:val="24"/>
        </w:rPr>
      </w:pPr>
      <w:r>
        <w:rPr>
          <w:b/>
          <w:sz w:val="24"/>
          <w:szCs w:val="24"/>
        </w:rPr>
        <w:t>EVIDENCIA FOTOGRÁ</w:t>
      </w:r>
      <w:r w:rsidR="00EA358B" w:rsidRPr="00D34024">
        <w:rPr>
          <w:b/>
          <w:sz w:val="24"/>
          <w:szCs w:val="24"/>
        </w:rPr>
        <w:t>FICA</w:t>
      </w:r>
    </w:p>
    <w:p w:rsidR="00EA358B" w:rsidRDefault="00EA358B" w:rsidP="00EA358B">
      <w:pPr>
        <w:tabs>
          <w:tab w:val="left" w:pos="1739"/>
        </w:tabs>
        <w:spacing w:before="80"/>
        <w:rPr>
          <w:sz w:val="20"/>
        </w:rPr>
      </w:pPr>
    </w:p>
    <w:tbl>
      <w:tblPr>
        <w:tblStyle w:val="Tablaconcuadrcula"/>
        <w:tblW w:w="0" w:type="auto"/>
        <w:tblInd w:w="754" w:type="dxa"/>
        <w:tblLook w:val="04A0" w:firstRow="1" w:lastRow="0" w:firstColumn="1" w:lastColumn="0" w:noHBand="0" w:noVBand="1"/>
      </w:tblPr>
      <w:tblGrid>
        <w:gridCol w:w="4119"/>
        <w:gridCol w:w="4181"/>
      </w:tblGrid>
      <w:tr w:rsidR="00EA358B" w:rsidTr="009A4819">
        <w:tc>
          <w:tcPr>
            <w:tcW w:w="9261" w:type="dxa"/>
            <w:gridSpan w:val="2"/>
            <w:shd w:val="clear" w:color="auto" w:fill="B2A1C7" w:themeFill="accent4" w:themeFillTint="99"/>
          </w:tcPr>
          <w:p w:rsidR="00EA358B" w:rsidRPr="00010198" w:rsidRDefault="00EA358B" w:rsidP="009A4819">
            <w:pPr>
              <w:spacing w:before="18"/>
              <w:ind w:right="396"/>
              <w:jc w:val="center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Evidencia Fotográfica</w:t>
            </w:r>
          </w:p>
        </w:tc>
      </w:tr>
      <w:tr w:rsidR="00EA358B" w:rsidTr="009A4819">
        <w:tc>
          <w:tcPr>
            <w:tcW w:w="9261" w:type="dxa"/>
            <w:gridSpan w:val="2"/>
            <w:shd w:val="clear" w:color="auto" w:fill="B2A1C7" w:themeFill="accent4" w:themeFillTint="99"/>
          </w:tcPr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Nombre de la Actividad:</w:t>
            </w: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</w:p>
          <w:p w:rsidR="00D34024" w:rsidRDefault="00D34024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  <w:r w:rsidR="00EA358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                         </w:t>
            </w:r>
            <w:r w:rsidR="00EA358B">
              <w:rPr>
                <w:b/>
                <w:sz w:val="24"/>
                <w:szCs w:val="24"/>
              </w:rPr>
              <w:t xml:space="preserve">Asesoría Presencial Especializada:  </w:t>
            </w:r>
          </w:p>
          <w:p w:rsidR="00EA358B" w:rsidRDefault="00D34024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EA358B">
              <w:rPr>
                <w:b/>
                <w:sz w:val="24"/>
                <w:szCs w:val="24"/>
              </w:rPr>
              <w:t>Agenda de Desarrollo Municipal</w:t>
            </w:r>
            <w:r>
              <w:rPr>
                <w:b/>
                <w:sz w:val="24"/>
                <w:szCs w:val="24"/>
              </w:rPr>
              <w:t xml:space="preserve"> para el Avance de las Mujeres en lo Local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Fecha de Realización:</w:t>
            </w: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</w:t>
            </w:r>
            <w:r w:rsidR="0043797C">
              <w:rPr>
                <w:b/>
                <w:sz w:val="24"/>
                <w:szCs w:val="24"/>
              </w:rPr>
              <w:t>20 de Agosto</w:t>
            </w:r>
            <w:r>
              <w:rPr>
                <w:b/>
                <w:sz w:val="24"/>
                <w:szCs w:val="24"/>
              </w:rPr>
              <w:t xml:space="preserve"> del 2019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Responsable de la actividad: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Carmen Cristina Retolaza Macías</w:t>
            </w:r>
          </w:p>
        </w:tc>
      </w:tr>
      <w:tr w:rsidR="00EA358B" w:rsidTr="00323766">
        <w:trPr>
          <w:trHeight w:val="2845"/>
        </w:trPr>
        <w:tc>
          <w:tcPr>
            <w:tcW w:w="4560" w:type="dxa"/>
          </w:tcPr>
          <w:p w:rsidR="00EA358B" w:rsidRDefault="00323766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0ED97419" wp14:editId="4747985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74295</wp:posOffset>
                  </wp:positionV>
                  <wp:extent cx="2078990" cy="1696720"/>
                  <wp:effectExtent l="0" t="0" r="0" b="0"/>
                  <wp:wrapTopAndBottom/>
                  <wp:docPr id="20" name="Imagen 20" descr="C:\Users\Usuario\Pictures\Camera Roll\TONILA, JAL\ASESORIAS\A2, 6-9\IMG-2019081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Camera Roll\TONILA, JAL\ASESORIAS\A2, 6-9\IMG-2019081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A358B" w:rsidRDefault="00323766" w:rsidP="00323766">
            <w:pPr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20ACBA85" wp14:editId="1D7C438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198120</wp:posOffset>
                  </wp:positionV>
                  <wp:extent cx="2045335" cy="1397000"/>
                  <wp:effectExtent l="0" t="0" r="0" b="0"/>
                  <wp:wrapTopAndBottom/>
                  <wp:docPr id="21" name="Imagen 21" descr="C:\Users\Usuario\Pictures\Camera Roll\TONILA, JAL\ASESORIAS\A2, 6-9\IMG-2019081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Camera Roll\TONILA, JAL\ASESORIAS\A2, 6-9\IMG-2019081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4533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58B" w:rsidTr="00323766">
        <w:trPr>
          <w:trHeight w:val="3246"/>
        </w:trPr>
        <w:tc>
          <w:tcPr>
            <w:tcW w:w="4560" w:type="dxa"/>
          </w:tcPr>
          <w:p w:rsidR="00EA358B" w:rsidRDefault="00323766" w:rsidP="00323766">
            <w:pPr>
              <w:spacing w:before="18"/>
              <w:ind w:right="396"/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53B61090" wp14:editId="0AA6469F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241300</wp:posOffset>
                  </wp:positionV>
                  <wp:extent cx="1960245" cy="1470025"/>
                  <wp:effectExtent l="0" t="0" r="1905" b="0"/>
                  <wp:wrapTopAndBottom/>
                  <wp:docPr id="22" name="Imagen 22" descr="C:\Users\Usuario\Pictures\Camera Roll\TONILA, JAL\ASESORIAS\A2, 6-9\IMG-2019081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Camera Roll\TONILA, JAL\ASESORIAS\A2, 6-9\IMG-2019081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323766" w:rsidP="009A4819">
            <w:pPr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27F0013A" wp14:editId="3D6BE224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3810</wp:posOffset>
                  </wp:positionV>
                  <wp:extent cx="1967230" cy="1654810"/>
                  <wp:effectExtent l="0" t="0" r="0" b="2540"/>
                  <wp:wrapTopAndBottom/>
                  <wp:docPr id="8" name="Imagen 8" descr="C:\Users\Usuario\Pictures\Camera Roll\TONILA, JAL\ASESORIAS\A2, 6-9\IMG-201908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Camera Roll\TONILA, JAL\ASESORIAS\A2, 6-9\IMG-201908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358B" w:rsidRDefault="00EA358B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</w:p>
        </w:tc>
      </w:tr>
    </w:tbl>
    <w:p w:rsidR="00EA358B" w:rsidRDefault="00EA358B"/>
    <w:p w:rsidR="00D34024" w:rsidRDefault="00D34024"/>
    <w:p w:rsidR="00E47A04" w:rsidRDefault="00E47A04"/>
    <w:p w:rsidR="00E47A04" w:rsidRDefault="00E47A04"/>
    <w:p w:rsidR="00E318AF" w:rsidRDefault="00E318AF"/>
    <w:p w:rsidR="00D34024" w:rsidRPr="00E47A04" w:rsidRDefault="006F0366" w:rsidP="00D34024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LISTA DE ASISTENCIA.</w:t>
      </w:r>
    </w:p>
    <w:p w:rsidR="00D34024" w:rsidRDefault="00D34024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6F0366" w:rsidP="00D34024">
      <w:pPr>
        <w:pStyle w:val="Prrafodelista"/>
        <w:ind w:left="1080" w:firstLine="0"/>
      </w:pPr>
      <w:r>
        <w:rPr>
          <w:noProof/>
          <w:lang w:val="es-MX" w:eastAsia="es-MX" w:bidi="ar-SA"/>
        </w:rPr>
        <w:drawing>
          <wp:inline distT="0" distB="0" distL="0" distR="0" wp14:anchorId="02CA41CE" wp14:editId="39CB176B">
            <wp:extent cx="4648200" cy="6107519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161" t="21148" r="35624" b="10574"/>
                    <a:stretch/>
                  </pic:blipFill>
                  <pic:spPr bwMode="auto">
                    <a:xfrm>
                      <a:off x="0" y="0"/>
                      <a:ext cx="4651945" cy="611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E318AF">
      <w:pPr>
        <w:pStyle w:val="Prrafodelista"/>
        <w:ind w:left="1080" w:firstLine="0"/>
        <w:jc w:val="center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6F0366"/>
    <w:p w:rsidR="00526E92" w:rsidRDefault="00526E92" w:rsidP="00526E92"/>
    <w:p w:rsidR="00D34024" w:rsidRPr="00E47A04" w:rsidRDefault="00E47A04" w:rsidP="00D34024">
      <w:pPr>
        <w:pStyle w:val="Prrafodelista"/>
        <w:numPr>
          <w:ilvl w:val="0"/>
          <w:numId w:val="2"/>
        </w:numPr>
        <w:rPr>
          <w:b/>
        </w:rPr>
      </w:pPr>
      <w:r w:rsidRPr="00E47A04">
        <w:rPr>
          <w:b/>
        </w:rPr>
        <w:t>MATERIAL DE EXPOSICIÓN</w:t>
      </w:r>
    </w:p>
    <w:p w:rsidR="00D34024" w:rsidRDefault="00D34024" w:rsidP="00D34024">
      <w:pPr>
        <w:pStyle w:val="Prrafodelista"/>
      </w:pPr>
    </w:p>
    <w:p w:rsidR="00D34024" w:rsidRDefault="00D34024" w:rsidP="00D34024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6B192FCC" wp14:editId="404B9A73">
            <wp:extent cx="4157674" cy="30943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828" t="26218" r="29167" b="6265"/>
                    <a:stretch/>
                  </pic:blipFill>
                  <pic:spPr bwMode="auto">
                    <a:xfrm>
                      <a:off x="0" y="0"/>
                      <a:ext cx="4160922" cy="309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024" w:rsidRDefault="00D34024" w:rsidP="00D34024">
      <w:pPr>
        <w:pStyle w:val="Prrafodelista"/>
        <w:ind w:left="1080" w:firstLine="0"/>
      </w:pPr>
    </w:p>
    <w:p w:rsidR="00A5654F" w:rsidRDefault="00D34024" w:rsidP="00E47A04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2F70F2A3" wp14:editId="1B192E49">
            <wp:extent cx="4432307" cy="4447642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29" t="20651" r="36472" b="12064"/>
                    <a:stretch/>
                  </pic:blipFill>
                  <pic:spPr bwMode="auto">
                    <a:xfrm>
                      <a:off x="0" y="0"/>
                      <a:ext cx="4435770" cy="44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E47A04" w:rsidP="00D34024">
      <w:pPr>
        <w:pStyle w:val="Prrafodelista"/>
        <w:ind w:left="1080" w:firstLine="0"/>
        <w:jc w:val="center"/>
      </w:pPr>
    </w:p>
    <w:p w:rsidR="00A5654F" w:rsidRPr="00E47A04" w:rsidRDefault="00E47A04" w:rsidP="00A5654F">
      <w:pPr>
        <w:pStyle w:val="Prrafodelista"/>
        <w:numPr>
          <w:ilvl w:val="0"/>
          <w:numId w:val="2"/>
        </w:numPr>
        <w:rPr>
          <w:b/>
        </w:rPr>
      </w:pPr>
      <w:r w:rsidRPr="00E47A04">
        <w:rPr>
          <w:b/>
        </w:rPr>
        <w:t>BI</w:t>
      </w:r>
      <w:r w:rsidR="004E6345">
        <w:rPr>
          <w:b/>
        </w:rPr>
        <w:t>BLI</w:t>
      </w:r>
      <w:r w:rsidRPr="00E47A04">
        <w:rPr>
          <w:b/>
        </w:rPr>
        <w:t>OGRAFÍA</w:t>
      </w:r>
    </w:p>
    <w:p w:rsidR="00A5654F" w:rsidRDefault="00A5654F" w:rsidP="00A5654F">
      <w:pPr>
        <w:pStyle w:val="Prrafodelista"/>
        <w:ind w:left="1080" w:firstLine="0"/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El ABC de Género de la Administración Pública, Instituto Nacional de las Mujeres, marzo del 2004.</w:t>
      </w:r>
    </w:p>
    <w:p w:rsidR="00D81920" w:rsidRPr="00AD6522" w:rsidRDefault="00D81920" w:rsidP="00D81920">
      <w:pPr>
        <w:pStyle w:val="Prrafodelista"/>
        <w:tabs>
          <w:tab w:val="left" w:pos="1739"/>
        </w:tabs>
        <w:spacing w:before="80"/>
        <w:ind w:left="1800" w:right="-234" w:firstLine="0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Aguilera García, Sylvia. “Convención contra Toda Forma de Discriminación hacia la Mujer”, en Guión. Derechos humanos en México, Núm. 10, marzo- abril, México, 1998, pp.39-40.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Barrera, Dalia; Alejandra, Massolo (comp.) (2003). El municipio en reto para la igualdad de oportunidades entre hombres y mujeres. Grupo Interdisciplinario sobre Mujer, Trabajo y Pobreza (GIMTRAP, A.C.), INMUJERES. México. 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Birgin, Haydée y Natalia Gherardi, “Violencia contra las mujeres y acceso a la justicia: la agenda pendiente” en Birgin, Haydée y Gherardi, Natalia, La garantía de acceso a la justicia: aportes empíricos y conceptuales, México, Suprema Corte de Justicia de la Nación/FONTAMARA, 2011, Colección Género, Derecho y Justicia. 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Castro, Roberto; Irene Cacique (ed.) Estudios sobre cultura, género y violencia contra las mujeres. UNAM, CRIM, México 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Constitución Política de los Estados Unidos Mexicanos 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De Beauvoir S. La plenitud de la vida. Buenos Aires: Hermes; 1983. 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Guía Desarrollo Local con Igualdad de Género, vol. 6.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Convención sobre la Eliminación de Todas las Formas de Discriminación contra la Mujer (CEDAW) 1979.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D81920" w:rsidRPr="00AD6522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Convención Interamericana para Prevenir</w:t>
      </w: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, </w:t>
      </w:r>
      <w:r w:rsidRPr="00AD652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Sancionar y Erradicar la Violencia contra la Mujer</w:t>
      </w: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AD652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(Convención</w:t>
      </w: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 Belem do Pará) 1994.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INEGI. Encuesta Nacional de Ingresos y Gastos de los Hogares (ENIGH) 2012. México, 2013.</w:t>
      </w:r>
    </w:p>
    <w:p w:rsidR="00D81920" w:rsidRPr="00AD6522" w:rsidRDefault="00D81920" w:rsidP="00D81920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INEGI (2006), “Encuesta Nacional sobre la Dinámica de las Relaciones en los Hogares (ENDIREH) 2006”. Recuperado de </w:t>
      </w:r>
      <w:hyperlink r:id="rId19" w:history="1">
        <w:r w:rsidRPr="00AD6522">
          <w:rPr>
            <w:rStyle w:val="Hipervnculo"/>
            <w:rFonts w:ascii="Arial" w:hAnsi="Arial" w:cs="Arial"/>
            <w:sz w:val="24"/>
            <w:szCs w:val="24"/>
          </w:rPr>
          <w:t>www.inegi.org.mx</w:t>
        </w:r>
      </w:hyperlink>
      <w:r w:rsidRPr="00AD6522">
        <w:rPr>
          <w:rFonts w:ascii="Arial" w:hAnsi="Arial" w:cs="Arial"/>
          <w:sz w:val="24"/>
          <w:szCs w:val="24"/>
        </w:rPr>
        <w:t xml:space="preserve"> </w:t>
      </w:r>
    </w:p>
    <w:p w:rsidR="00D81920" w:rsidRPr="00AD6522" w:rsidRDefault="00D81920" w:rsidP="00D81920">
      <w:pPr>
        <w:pStyle w:val="Prrafodelista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tabs>
          <w:tab w:val="left" w:pos="1739"/>
        </w:tabs>
        <w:spacing w:before="80"/>
        <w:ind w:left="1800" w:firstLine="0"/>
        <w:jc w:val="both"/>
        <w:rPr>
          <w:rFonts w:ascii="Arial" w:hAnsi="Arial" w:cs="Arial"/>
          <w:sz w:val="24"/>
          <w:szCs w:val="24"/>
        </w:rPr>
      </w:pPr>
    </w:p>
    <w:p w:rsidR="00D81920" w:rsidRPr="00AD6522" w:rsidRDefault="00D81920" w:rsidP="00D81920">
      <w:pPr>
        <w:pStyle w:val="Prrafodelista"/>
        <w:tabs>
          <w:tab w:val="left" w:pos="1739"/>
        </w:tabs>
        <w:spacing w:before="80"/>
        <w:ind w:left="1800" w:firstLine="0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INEGI (2011), “Encuesta Nacional sobre la Dinámica de las Relaciones en los Hogares (ENDIREH) 2011”. Recuperado de </w:t>
      </w:r>
      <w:hyperlink r:id="rId20" w:history="1">
        <w:r w:rsidRPr="00AD6522">
          <w:rPr>
            <w:rStyle w:val="Hipervnculo"/>
            <w:rFonts w:ascii="Arial" w:hAnsi="Arial" w:cs="Arial"/>
            <w:sz w:val="24"/>
            <w:szCs w:val="24"/>
          </w:rPr>
          <w:t>www.inegi.org.mx</w:t>
        </w:r>
      </w:hyperlink>
      <w:r w:rsidRPr="00AD6522">
        <w:rPr>
          <w:rFonts w:ascii="Arial" w:hAnsi="Arial" w:cs="Arial"/>
          <w:sz w:val="24"/>
          <w:szCs w:val="24"/>
        </w:rPr>
        <w:t xml:space="preserve"> </w:t>
      </w:r>
    </w:p>
    <w:p w:rsidR="00D81920" w:rsidRPr="00AD6522" w:rsidRDefault="00D81920" w:rsidP="00D81920">
      <w:pPr>
        <w:pStyle w:val="Prrafodelista"/>
        <w:tabs>
          <w:tab w:val="left" w:pos="1739"/>
        </w:tabs>
        <w:spacing w:before="80"/>
        <w:ind w:left="1800" w:right="-234" w:firstLine="0"/>
        <w:jc w:val="both"/>
        <w:rPr>
          <w:rFonts w:ascii="Arial" w:hAnsi="Arial" w:cs="Arial"/>
          <w:sz w:val="24"/>
          <w:szCs w:val="24"/>
        </w:rPr>
      </w:pPr>
    </w:p>
    <w:p w:rsidR="00D81920" w:rsidRDefault="00D81920" w:rsidP="00D81920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</w:pPr>
      <w:r w:rsidRPr="00317301">
        <w:rPr>
          <w:rFonts w:ascii="Arial" w:hAnsi="Arial" w:cs="Arial"/>
          <w:sz w:val="24"/>
          <w:szCs w:val="24"/>
        </w:rPr>
        <w:t>Lamas, Marta. La perspectiva de género. En: Taller Interdisciplinario sobre Género y Derechos Humanos (1o.: 1997 oct</w:t>
      </w:r>
      <w:r>
        <w:rPr>
          <w:rFonts w:ascii="Arial" w:hAnsi="Arial" w:cs="Arial"/>
          <w:sz w:val="24"/>
          <w:szCs w:val="24"/>
        </w:rPr>
        <w:t>. 9-11 : México, D.F.). México.</w:t>
      </w:r>
    </w:p>
    <w:p w:rsidR="00E318AF" w:rsidRDefault="00E318AF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Default="00D81920" w:rsidP="00D81920">
      <w:pPr>
        <w:tabs>
          <w:tab w:val="left" w:pos="1739"/>
        </w:tabs>
        <w:spacing w:before="80"/>
      </w:pPr>
    </w:p>
    <w:p w:rsidR="00D81920" w:rsidRPr="00D81920" w:rsidRDefault="00D81920" w:rsidP="00D81920">
      <w:pPr>
        <w:pStyle w:val="Prrafodelista"/>
        <w:numPr>
          <w:ilvl w:val="0"/>
          <w:numId w:val="2"/>
        </w:numPr>
        <w:tabs>
          <w:tab w:val="left" w:pos="1739"/>
        </w:tabs>
        <w:spacing w:before="80"/>
        <w:rPr>
          <w:b/>
          <w:sz w:val="28"/>
          <w:szCs w:val="28"/>
        </w:rPr>
      </w:pPr>
      <w:r w:rsidRPr="00D81920">
        <w:rPr>
          <w:b/>
          <w:sz w:val="28"/>
          <w:szCs w:val="28"/>
        </w:rPr>
        <w:t>Minuta de la Asesoría</w:t>
      </w:r>
    </w:p>
    <w:sectPr w:rsidR="00D81920" w:rsidRPr="00D81920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51C" w:rsidRDefault="0008251C" w:rsidP="00EA358B">
      <w:pPr>
        <w:spacing w:after="0" w:line="240" w:lineRule="auto"/>
      </w:pPr>
      <w:r>
        <w:separator/>
      </w:r>
    </w:p>
  </w:endnote>
  <w:endnote w:type="continuationSeparator" w:id="0">
    <w:p w:rsidR="0008251C" w:rsidRDefault="0008251C" w:rsidP="00EA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326346"/>
      <w:docPartObj>
        <w:docPartGallery w:val="Page Numbers (Bottom of Page)"/>
        <w:docPartUnique/>
      </w:docPartObj>
    </w:sdtPr>
    <w:sdtEndPr/>
    <w:sdtContent>
      <w:p w:rsidR="00EA358B" w:rsidRDefault="00EA358B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358B" w:rsidRDefault="00EA358B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08251C" w:rsidRPr="0008251C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EA358B" w:rsidRDefault="00EA358B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08251C" w:rsidRPr="0008251C">
                          <w:rPr>
                            <w:noProof/>
                            <w:color w:val="4F81BD" w:themeColor="accent1"/>
                            <w:lang w:val="es-ES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51C" w:rsidRDefault="0008251C" w:rsidP="00EA358B">
      <w:pPr>
        <w:spacing w:after="0" w:line="240" w:lineRule="auto"/>
      </w:pPr>
      <w:r>
        <w:separator/>
      </w:r>
    </w:p>
  </w:footnote>
  <w:footnote w:type="continuationSeparator" w:id="0">
    <w:p w:rsidR="0008251C" w:rsidRDefault="0008251C" w:rsidP="00EA3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AB1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2F73"/>
    <w:multiLevelType w:val="hybridMultilevel"/>
    <w:tmpl w:val="2F6CA0B4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7327EA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F5D36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9729F"/>
    <w:multiLevelType w:val="hybridMultilevel"/>
    <w:tmpl w:val="DA1AC66C"/>
    <w:lvl w:ilvl="0" w:tplc="9DF67D2E">
      <w:start w:val="1"/>
      <w:numFmt w:val="upperRoman"/>
      <w:lvlText w:val="%1."/>
      <w:lvlJc w:val="left"/>
      <w:pPr>
        <w:ind w:left="118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48" w:hanging="360"/>
      </w:pPr>
    </w:lvl>
    <w:lvl w:ilvl="2" w:tplc="080A001B" w:tentative="1">
      <w:start w:val="1"/>
      <w:numFmt w:val="lowerRoman"/>
      <w:lvlText w:val="%3."/>
      <w:lvlJc w:val="right"/>
      <w:pPr>
        <w:ind w:left="2268" w:hanging="180"/>
      </w:pPr>
    </w:lvl>
    <w:lvl w:ilvl="3" w:tplc="080A000F" w:tentative="1">
      <w:start w:val="1"/>
      <w:numFmt w:val="decimal"/>
      <w:lvlText w:val="%4."/>
      <w:lvlJc w:val="left"/>
      <w:pPr>
        <w:ind w:left="2988" w:hanging="360"/>
      </w:pPr>
    </w:lvl>
    <w:lvl w:ilvl="4" w:tplc="080A0019" w:tentative="1">
      <w:start w:val="1"/>
      <w:numFmt w:val="lowerLetter"/>
      <w:lvlText w:val="%5."/>
      <w:lvlJc w:val="left"/>
      <w:pPr>
        <w:ind w:left="3708" w:hanging="360"/>
      </w:pPr>
    </w:lvl>
    <w:lvl w:ilvl="5" w:tplc="080A001B" w:tentative="1">
      <w:start w:val="1"/>
      <w:numFmt w:val="lowerRoman"/>
      <w:lvlText w:val="%6."/>
      <w:lvlJc w:val="right"/>
      <w:pPr>
        <w:ind w:left="4428" w:hanging="180"/>
      </w:pPr>
    </w:lvl>
    <w:lvl w:ilvl="6" w:tplc="080A000F" w:tentative="1">
      <w:start w:val="1"/>
      <w:numFmt w:val="decimal"/>
      <w:lvlText w:val="%7."/>
      <w:lvlJc w:val="left"/>
      <w:pPr>
        <w:ind w:left="5148" w:hanging="360"/>
      </w:pPr>
    </w:lvl>
    <w:lvl w:ilvl="7" w:tplc="080A0019" w:tentative="1">
      <w:start w:val="1"/>
      <w:numFmt w:val="lowerLetter"/>
      <w:lvlText w:val="%8."/>
      <w:lvlJc w:val="left"/>
      <w:pPr>
        <w:ind w:left="5868" w:hanging="360"/>
      </w:pPr>
    </w:lvl>
    <w:lvl w:ilvl="8" w:tplc="080A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8B"/>
    <w:rsid w:val="00065D83"/>
    <w:rsid w:val="0008134F"/>
    <w:rsid w:val="0008251C"/>
    <w:rsid w:val="00094BC8"/>
    <w:rsid w:val="00197A62"/>
    <w:rsid w:val="00201D7B"/>
    <w:rsid w:val="00234A05"/>
    <w:rsid w:val="002B0310"/>
    <w:rsid w:val="00323766"/>
    <w:rsid w:val="0043797C"/>
    <w:rsid w:val="004656B1"/>
    <w:rsid w:val="004E6345"/>
    <w:rsid w:val="00526E92"/>
    <w:rsid w:val="0063568F"/>
    <w:rsid w:val="0065164A"/>
    <w:rsid w:val="006F0366"/>
    <w:rsid w:val="008E53D9"/>
    <w:rsid w:val="008F471B"/>
    <w:rsid w:val="009666E3"/>
    <w:rsid w:val="00A07E6E"/>
    <w:rsid w:val="00A5654F"/>
    <w:rsid w:val="00A70506"/>
    <w:rsid w:val="00B27AF4"/>
    <w:rsid w:val="00C5187E"/>
    <w:rsid w:val="00CD0F99"/>
    <w:rsid w:val="00D34024"/>
    <w:rsid w:val="00D81920"/>
    <w:rsid w:val="00E05B6C"/>
    <w:rsid w:val="00E2211B"/>
    <w:rsid w:val="00E22AFC"/>
    <w:rsid w:val="00E318AF"/>
    <w:rsid w:val="00E47A04"/>
    <w:rsid w:val="00E8773C"/>
    <w:rsid w:val="00EA358B"/>
    <w:rsid w:val="00F52B78"/>
    <w:rsid w:val="00F6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58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358B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  <w:ind w:left="822" w:hanging="361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58B"/>
  </w:style>
  <w:style w:type="paragraph" w:styleId="Piedepgina">
    <w:name w:val="footer"/>
    <w:basedOn w:val="Normal"/>
    <w:link w:val="Piedepgina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58B"/>
  </w:style>
  <w:style w:type="table" w:customStyle="1" w:styleId="TableNormal">
    <w:name w:val="Table Normal"/>
    <w:uiPriority w:val="2"/>
    <w:semiHidden/>
    <w:unhideWhenUsed/>
    <w:qFormat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318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58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358B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  <w:ind w:left="822" w:hanging="361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58B"/>
  </w:style>
  <w:style w:type="paragraph" w:styleId="Piedepgina">
    <w:name w:val="footer"/>
    <w:basedOn w:val="Normal"/>
    <w:link w:val="Piedepgina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58B"/>
  </w:style>
  <w:style w:type="table" w:customStyle="1" w:styleId="TableNormal">
    <w:name w:val="Table Normal"/>
    <w:uiPriority w:val="2"/>
    <w:semiHidden/>
    <w:unhideWhenUsed/>
    <w:qFormat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318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negi.org.m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inegi.org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897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CO_Quinteros</Company>
  <LinksUpToDate>false</LinksUpToDate>
  <CharactersWithSpaces>5824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2019-10-07T18:25:00Z</cp:lastPrinted>
  <dcterms:created xsi:type="dcterms:W3CDTF">2019-10-07T18:32:00Z</dcterms:created>
  <dcterms:modified xsi:type="dcterms:W3CDTF">2020-01-06T03:12:00Z</dcterms:modified>
</cp:coreProperties>
</file>