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55BD" w14:textId="23D26505" w:rsidR="000246EC" w:rsidRDefault="001C0C07" w:rsidP="00265317">
      <w:pPr>
        <w:pStyle w:val="Heading2"/>
        <w:spacing w:before="155" w:line="288" w:lineRule="auto"/>
        <w:ind w:left="1913" w:right="1805" w:firstLine="940"/>
        <w:jc w:val="center"/>
      </w:pPr>
      <w:r>
        <w:t>AMENDMENT</w:t>
      </w:r>
      <w:r>
        <w:rPr>
          <w:spacing w:val="40"/>
        </w:rPr>
        <w:t xml:space="preserve"> </w:t>
      </w:r>
      <w:r>
        <w:t>TO INTERLOCAL</w:t>
      </w:r>
      <w:r>
        <w:rPr>
          <w:spacing w:val="40"/>
        </w:rPr>
        <w:t xml:space="preserve"> </w:t>
      </w:r>
      <w:r>
        <w:t>AGREEMENT BETWEEN ALACHUA COUNTY AND</w:t>
      </w:r>
      <w:r>
        <w:rPr>
          <w:spacing w:val="-3"/>
        </w:rPr>
        <w:t xml:space="preserve"> </w:t>
      </w:r>
      <w:r>
        <w:t>THE</w:t>
      </w:r>
      <w:r>
        <w:rPr>
          <w:spacing w:val="-3"/>
        </w:rPr>
        <w:t xml:space="preserve"> </w:t>
      </w:r>
      <w:r w:rsidR="00364838">
        <w:rPr>
          <w:spacing w:val="-3"/>
        </w:rPr>
        <w:t xml:space="preserve">TOWN OF </w:t>
      </w:r>
      <w:r w:rsidR="00EF61A8">
        <w:rPr>
          <w:spacing w:val="-3"/>
        </w:rPr>
        <w:t>LACROSSE</w:t>
      </w:r>
    </w:p>
    <w:p w14:paraId="2D310F39" w14:textId="4385BD0A" w:rsidR="000246EC" w:rsidRDefault="001C0C07" w:rsidP="00265317">
      <w:pPr>
        <w:spacing w:line="259" w:lineRule="exact"/>
        <w:ind w:left="3052"/>
        <w:rPr>
          <w:b/>
          <w:sz w:val="23"/>
        </w:rPr>
      </w:pPr>
      <w:r>
        <w:rPr>
          <w:b/>
          <w:sz w:val="23"/>
        </w:rPr>
        <w:t>FOR</w:t>
      </w:r>
      <w:r>
        <w:rPr>
          <w:b/>
          <w:spacing w:val="-1"/>
          <w:sz w:val="23"/>
        </w:rPr>
        <w:t xml:space="preserve"> </w:t>
      </w:r>
      <w:r w:rsidR="00896648">
        <w:rPr>
          <w:b/>
          <w:spacing w:val="-1"/>
          <w:sz w:val="23"/>
        </w:rPr>
        <w:t xml:space="preserve">FLOODPLAIN </w:t>
      </w:r>
      <w:r>
        <w:rPr>
          <w:b/>
          <w:sz w:val="23"/>
        </w:rPr>
        <w:t>BUILDING</w:t>
      </w:r>
      <w:r>
        <w:rPr>
          <w:b/>
          <w:spacing w:val="18"/>
          <w:sz w:val="23"/>
        </w:rPr>
        <w:t xml:space="preserve"> </w:t>
      </w:r>
      <w:r>
        <w:rPr>
          <w:b/>
          <w:sz w:val="23"/>
        </w:rPr>
        <w:t>PERMIT</w:t>
      </w:r>
      <w:r>
        <w:rPr>
          <w:b/>
          <w:spacing w:val="10"/>
          <w:sz w:val="23"/>
        </w:rPr>
        <w:t xml:space="preserve"> </w:t>
      </w:r>
      <w:r>
        <w:rPr>
          <w:b/>
          <w:sz w:val="23"/>
        </w:rPr>
        <w:t>AND</w:t>
      </w:r>
      <w:r>
        <w:rPr>
          <w:b/>
          <w:spacing w:val="-7"/>
          <w:sz w:val="23"/>
        </w:rPr>
        <w:t xml:space="preserve"> </w:t>
      </w:r>
      <w:r>
        <w:rPr>
          <w:b/>
          <w:spacing w:val="-2"/>
          <w:sz w:val="23"/>
        </w:rPr>
        <w:t>INSPECTION</w:t>
      </w:r>
    </w:p>
    <w:p w14:paraId="4E21D632" w14:textId="124C6751" w:rsidR="000246EC" w:rsidRDefault="000246EC">
      <w:pPr>
        <w:pStyle w:val="BodyText"/>
        <w:rPr>
          <w:b/>
          <w:sz w:val="26"/>
        </w:rPr>
      </w:pPr>
    </w:p>
    <w:p w14:paraId="6ED9616A" w14:textId="77777777" w:rsidR="00C200D3" w:rsidRDefault="00C200D3">
      <w:pPr>
        <w:spacing w:line="223" w:lineRule="exact"/>
        <w:ind w:left="1573"/>
        <w:rPr>
          <w:b/>
          <w:spacing w:val="-2"/>
          <w:w w:val="115"/>
          <w:sz w:val="23"/>
        </w:rPr>
      </w:pPr>
    </w:p>
    <w:p w14:paraId="4A422DB0" w14:textId="6E07A350" w:rsidR="000246EC" w:rsidRDefault="001C0C07">
      <w:pPr>
        <w:spacing w:line="223" w:lineRule="exact"/>
        <w:ind w:left="1573"/>
      </w:pPr>
      <w:r w:rsidRPr="005D16F1">
        <w:rPr>
          <w:b/>
          <w:spacing w:val="-2"/>
          <w:w w:val="115"/>
          <w:sz w:val="23"/>
        </w:rPr>
        <w:t>T</w:t>
      </w:r>
      <w:r w:rsidR="005D16F1" w:rsidRPr="005D16F1">
        <w:rPr>
          <w:b/>
          <w:spacing w:val="-2"/>
          <w:w w:val="115"/>
          <w:sz w:val="23"/>
        </w:rPr>
        <w:t>HIS</w:t>
      </w:r>
      <w:r w:rsidRPr="005D16F1">
        <w:rPr>
          <w:b/>
          <w:spacing w:val="-2"/>
          <w:w w:val="115"/>
          <w:sz w:val="23"/>
        </w:rPr>
        <w:t xml:space="preserve"> </w:t>
      </w:r>
      <w:r w:rsidR="00094E98" w:rsidRPr="00094E98">
        <w:rPr>
          <w:b/>
          <w:spacing w:val="-2"/>
          <w:w w:val="115"/>
          <w:sz w:val="23"/>
          <w:u w:val="single"/>
        </w:rPr>
        <w:t>SECOND</w:t>
      </w:r>
      <w:r w:rsidRPr="005D16F1">
        <w:rPr>
          <w:b/>
          <w:spacing w:val="-2"/>
          <w:w w:val="115"/>
          <w:sz w:val="23"/>
        </w:rPr>
        <w:t xml:space="preserve"> </w:t>
      </w:r>
      <w:r w:rsidR="005D16F1" w:rsidRPr="005D16F1">
        <w:rPr>
          <w:b/>
          <w:spacing w:val="-2"/>
          <w:w w:val="115"/>
          <w:sz w:val="23"/>
        </w:rPr>
        <w:t>AME</w:t>
      </w:r>
      <w:r>
        <w:rPr>
          <w:b/>
          <w:spacing w:val="-2"/>
          <w:w w:val="115"/>
          <w:sz w:val="23"/>
        </w:rPr>
        <w:t>NDMENT</w:t>
      </w:r>
      <w:r>
        <w:rPr>
          <w:b/>
          <w:spacing w:val="-24"/>
          <w:w w:val="115"/>
          <w:sz w:val="23"/>
        </w:rPr>
        <w:t xml:space="preserve"> </w:t>
      </w:r>
      <w:r>
        <w:rPr>
          <w:b/>
          <w:spacing w:val="-2"/>
          <w:w w:val="105"/>
          <w:sz w:val="23"/>
        </w:rPr>
        <w:t>TO</w:t>
      </w:r>
      <w:r>
        <w:rPr>
          <w:b/>
          <w:spacing w:val="-20"/>
          <w:w w:val="105"/>
          <w:sz w:val="23"/>
        </w:rPr>
        <w:t xml:space="preserve"> </w:t>
      </w:r>
      <w:r>
        <w:rPr>
          <w:b/>
          <w:spacing w:val="-2"/>
          <w:w w:val="105"/>
          <w:sz w:val="23"/>
        </w:rPr>
        <w:t>INTERLOCAL AGREEMENT</w:t>
      </w:r>
      <w:r>
        <w:rPr>
          <w:b/>
          <w:spacing w:val="-4"/>
          <w:w w:val="105"/>
          <w:sz w:val="23"/>
        </w:rPr>
        <w:t xml:space="preserve"> </w:t>
      </w:r>
      <w:r>
        <w:rPr>
          <w:spacing w:val="-2"/>
          <w:w w:val="105"/>
        </w:rPr>
        <w:t>("</w:t>
      </w:r>
      <w:r w:rsidR="00094E98" w:rsidRPr="00094E98">
        <w:rPr>
          <w:spacing w:val="-2"/>
          <w:w w:val="105"/>
          <w:u w:val="single"/>
        </w:rPr>
        <w:t>Second</w:t>
      </w:r>
      <w:r w:rsidRPr="00094E98">
        <w:rPr>
          <w:spacing w:val="-11"/>
          <w:w w:val="105"/>
          <w:u w:val="single"/>
        </w:rPr>
        <w:t xml:space="preserve"> </w:t>
      </w:r>
      <w:r>
        <w:rPr>
          <w:spacing w:val="-2"/>
          <w:w w:val="105"/>
        </w:rPr>
        <w:t>Amendment</w:t>
      </w:r>
      <w:r w:rsidR="00DE4A08">
        <w:rPr>
          <w:spacing w:val="-2"/>
          <w:w w:val="105"/>
        </w:rPr>
        <w:t>”) made</w:t>
      </w:r>
      <w:r w:rsidR="00896648">
        <w:rPr>
          <w:spacing w:val="-4"/>
          <w:w w:val="105"/>
        </w:rPr>
        <w:t xml:space="preserve"> </w:t>
      </w:r>
    </w:p>
    <w:p w14:paraId="67DF8E6E" w14:textId="23483E83" w:rsidR="000246EC" w:rsidRDefault="001C0C07">
      <w:pPr>
        <w:tabs>
          <w:tab w:val="left" w:pos="2730"/>
          <w:tab w:val="left" w:pos="3463"/>
          <w:tab w:val="left" w:pos="4498"/>
          <w:tab w:val="left" w:pos="6413"/>
          <w:tab w:val="left" w:pos="7125"/>
        </w:tabs>
        <w:spacing w:line="384" w:lineRule="exact"/>
        <w:ind w:left="482"/>
      </w:pPr>
      <w:r>
        <w:t>and</w:t>
      </w:r>
      <w:r>
        <w:rPr>
          <w:spacing w:val="30"/>
        </w:rPr>
        <w:t xml:space="preserve"> </w:t>
      </w:r>
      <w:r>
        <w:t>entered</w:t>
      </w:r>
      <w:r w:rsidR="00896648">
        <w:t xml:space="preserve"> </w:t>
      </w:r>
      <w:r>
        <w:t>into</w:t>
      </w:r>
      <w:r>
        <w:rPr>
          <w:spacing w:val="16"/>
        </w:rPr>
        <w:t xml:space="preserve"> </w:t>
      </w:r>
      <w:r>
        <w:rPr>
          <w:spacing w:val="-4"/>
        </w:rPr>
        <w:t>this</w:t>
      </w:r>
      <w:r w:rsidR="00134492">
        <w:t xml:space="preserve"> 14</w:t>
      </w:r>
      <w:r w:rsidR="00134492" w:rsidRPr="00134492">
        <w:rPr>
          <w:vertAlign w:val="superscript"/>
        </w:rPr>
        <w:t>th</w:t>
      </w:r>
      <w:r w:rsidR="00134492">
        <w:t xml:space="preserve"> </w:t>
      </w:r>
      <w:r>
        <w:t>day</w:t>
      </w:r>
      <w:r>
        <w:rPr>
          <w:spacing w:val="34"/>
        </w:rPr>
        <w:t xml:space="preserve"> </w:t>
      </w:r>
      <w:r>
        <w:rPr>
          <w:spacing w:val="-5"/>
        </w:rPr>
        <w:t>of</w:t>
      </w:r>
      <w:r w:rsidR="00134492">
        <w:t xml:space="preserve">  </w:t>
      </w:r>
      <w:r w:rsidR="00134492">
        <w:t>March</w:t>
      </w:r>
      <w:r w:rsidR="00134492">
        <w:t>,</w:t>
      </w:r>
      <w:r w:rsidR="00134492">
        <w:rPr>
          <w:spacing w:val="-5"/>
        </w:rPr>
        <w:t xml:space="preserve"> </w:t>
      </w:r>
      <w:r>
        <w:rPr>
          <w:spacing w:val="-5"/>
        </w:rPr>
        <w:t>20</w:t>
      </w:r>
      <w:r w:rsidR="00134492">
        <w:rPr>
          <w:spacing w:val="-5"/>
        </w:rPr>
        <w:t xml:space="preserve">23 </w:t>
      </w:r>
      <w:r>
        <w:t>by</w:t>
      </w:r>
      <w:r>
        <w:rPr>
          <w:spacing w:val="35"/>
        </w:rPr>
        <w:t xml:space="preserve"> </w:t>
      </w:r>
      <w:r>
        <w:t>and</w:t>
      </w:r>
      <w:r>
        <w:rPr>
          <w:spacing w:val="38"/>
        </w:rPr>
        <w:t xml:space="preserve"> </w:t>
      </w:r>
      <w:r>
        <w:t>between</w:t>
      </w:r>
      <w:r>
        <w:rPr>
          <w:spacing w:val="46"/>
        </w:rPr>
        <w:t xml:space="preserve"> </w:t>
      </w:r>
      <w:r>
        <w:t>Alachua</w:t>
      </w:r>
      <w:r>
        <w:rPr>
          <w:spacing w:val="49"/>
        </w:rPr>
        <w:t xml:space="preserve"> </w:t>
      </w:r>
      <w:r>
        <w:t>County,</w:t>
      </w:r>
      <w:r>
        <w:rPr>
          <w:spacing w:val="37"/>
        </w:rPr>
        <w:t xml:space="preserve"> </w:t>
      </w:r>
      <w:r>
        <w:rPr>
          <w:spacing w:val="-10"/>
        </w:rPr>
        <w:t>a</w:t>
      </w:r>
    </w:p>
    <w:p w14:paraId="0667F578" w14:textId="25688C5A" w:rsidR="000246EC" w:rsidRDefault="001C0C07">
      <w:pPr>
        <w:spacing w:before="22" w:line="295" w:lineRule="auto"/>
        <w:ind w:left="482" w:right="553" w:hanging="5"/>
        <w:jc w:val="both"/>
      </w:pPr>
      <w:r>
        <w:rPr>
          <w:w w:val="105"/>
        </w:rPr>
        <w:t>charter county and political subdivision of th</w:t>
      </w:r>
      <w:r w:rsidR="009C6FD9">
        <w:rPr>
          <w:w w:val="105"/>
        </w:rPr>
        <w:t>e st</w:t>
      </w:r>
      <w:r>
        <w:rPr>
          <w:w w:val="105"/>
        </w:rPr>
        <w:t xml:space="preserve">ate of Florida, by and through its Board of County </w:t>
      </w:r>
      <w:r>
        <w:t>Commissioners,</w:t>
      </w:r>
      <w:r>
        <w:rPr>
          <w:spacing w:val="-14"/>
        </w:rPr>
        <w:t xml:space="preserve"> </w:t>
      </w:r>
      <w:r>
        <w:t xml:space="preserve">hereinafter referred to as "County", and the </w:t>
      </w:r>
      <w:r w:rsidR="00364838">
        <w:t xml:space="preserve">Town of </w:t>
      </w:r>
      <w:r w:rsidR="00EF61A8">
        <w:t>Lacrosse</w:t>
      </w:r>
      <w:r>
        <w:t>, a municipal corporation</w:t>
      </w:r>
      <w:r>
        <w:rPr>
          <w:spacing w:val="35"/>
        </w:rPr>
        <w:t xml:space="preserve"> </w:t>
      </w:r>
      <w:r>
        <w:t>of</w:t>
      </w:r>
      <w:r>
        <w:rPr>
          <w:spacing w:val="-13"/>
        </w:rPr>
        <w:t xml:space="preserve"> </w:t>
      </w:r>
      <w:r>
        <w:t xml:space="preserve">the </w:t>
      </w:r>
      <w:r>
        <w:rPr>
          <w:w w:val="105"/>
        </w:rPr>
        <w:t>State</w:t>
      </w:r>
      <w:r>
        <w:rPr>
          <w:spacing w:val="-15"/>
          <w:w w:val="105"/>
        </w:rPr>
        <w:t xml:space="preserve"> </w:t>
      </w:r>
      <w:r>
        <w:rPr>
          <w:w w:val="105"/>
        </w:rPr>
        <w:t>of</w:t>
      </w:r>
      <w:r>
        <w:rPr>
          <w:spacing w:val="-14"/>
          <w:w w:val="105"/>
        </w:rPr>
        <w:t xml:space="preserve"> </w:t>
      </w:r>
      <w:r>
        <w:rPr>
          <w:w w:val="105"/>
        </w:rPr>
        <w:t>Florida,</w:t>
      </w:r>
      <w:r>
        <w:rPr>
          <w:spacing w:val="-15"/>
          <w:w w:val="105"/>
        </w:rPr>
        <w:t xml:space="preserve"> </w:t>
      </w:r>
      <w:r>
        <w:rPr>
          <w:w w:val="105"/>
        </w:rPr>
        <w:t>hereinafter</w:t>
      </w:r>
      <w:r>
        <w:rPr>
          <w:spacing w:val="-14"/>
          <w:w w:val="105"/>
        </w:rPr>
        <w:t xml:space="preserve"> </w:t>
      </w:r>
      <w:r>
        <w:rPr>
          <w:w w:val="105"/>
        </w:rPr>
        <w:t>referred</w:t>
      </w:r>
      <w:r>
        <w:rPr>
          <w:spacing w:val="-15"/>
          <w:w w:val="105"/>
        </w:rPr>
        <w:t xml:space="preserve"> </w:t>
      </w:r>
      <w:r>
        <w:rPr>
          <w:w w:val="105"/>
        </w:rPr>
        <w:t>to</w:t>
      </w:r>
      <w:r>
        <w:rPr>
          <w:spacing w:val="-14"/>
          <w:w w:val="105"/>
        </w:rPr>
        <w:t xml:space="preserve"> </w:t>
      </w:r>
      <w:r>
        <w:rPr>
          <w:w w:val="105"/>
        </w:rPr>
        <w:t>as</w:t>
      </w:r>
      <w:r>
        <w:rPr>
          <w:spacing w:val="-15"/>
          <w:w w:val="105"/>
        </w:rPr>
        <w:t xml:space="preserve"> </w:t>
      </w:r>
      <w:r>
        <w:rPr>
          <w:w w:val="105"/>
        </w:rPr>
        <w:t>"</w:t>
      </w:r>
      <w:r w:rsidR="00364838">
        <w:rPr>
          <w:w w:val="105"/>
        </w:rPr>
        <w:t>Town</w:t>
      </w:r>
      <w:r>
        <w:rPr>
          <w:w w:val="105"/>
        </w:rPr>
        <w:t>."</w:t>
      </w:r>
      <w:r>
        <w:rPr>
          <w:spacing w:val="-14"/>
          <w:w w:val="105"/>
        </w:rPr>
        <w:t xml:space="preserve"> </w:t>
      </w:r>
      <w:r>
        <w:rPr>
          <w:w w:val="105"/>
        </w:rPr>
        <w:t>Collectively,</w:t>
      </w:r>
      <w:r>
        <w:rPr>
          <w:spacing w:val="-14"/>
          <w:w w:val="105"/>
        </w:rPr>
        <w:t xml:space="preserve"> </w:t>
      </w:r>
      <w:r>
        <w:rPr>
          <w:w w:val="105"/>
        </w:rPr>
        <w:t>the</w:t>
      </w:r>
      <w:r>
        <w:rPr>
          <w:spacing w:val="-15"/>
          <w:w w:val="105"/>
        </w:rPr>
        <w:t xml:space="preserve"> </w:t>
      </w:r>
      <w:r>
        <w:rPr>
          <w:w w:val="105"/>
        </w:rPr>
        <w:t>County</w:t>
      </w:r>
      <w:r>
        <w:rPr>
          <w:spacing w:val="-14"/>
          <w:w w:val="105"/>
        </w:rPr>
        <w:t xml:space="preserve"> </w:t>
      </w:r>
      <w:r>
        <w:rPr>
          <w:w w:val="105"/>
        </w:rPr>
        <w:t>and</w:t>
      </w:r>
      <w:r>
        <w:rPr>
          <w:spacing w:val="-15"/>
          <w:w w:val="105"/>
        </w:rPr>
        <w:t xml:space="preserve"> </w:t>
      </w:r>
      <w:bookmarkStart w:id="0" w:name="_Hlk121133376"/>
      <w:r w:rsidR="00364838">
        <w:rPr>
          <w:w w:val="105"/>
        </w:rPr>
        <w:t>Town</w:t>
      </w:r>
      <w:bookmarkEnd w:id="0"/>
      <w:r>
        <w:rPr>
          <w:spacing w:val="-14"/>
          <w:w w:val="105"/>
        </w:rPr>
        <w:t xml:space="preserve"> </w:t>
      </w:r>
      <w:r>
        <w:rPr>
          <w:w w:val="105"/>
        </w:rPr>
        <w:t>are</w:t>
      </w:r>
      <w:r>
        <w:rPr>
          <w:spacing w:val="-15"/>
          <w:w w:val="105"/>
        </w:rPr>
        <w:t xml:space="preserve"> </w:t>
      </w:r>
      <w:r>
        <w:rPr>
          <w:w w:val="105"/>
        </w:rPr>
        <w:t>hereinafter</w:t>
      </w:r>
      <w:r>
        <w:rPr>
          <w:spacing w:val="-14"/>
          <w:w w:val="105"/>
        </w:rPr>
        <w:t xml:space="preserve"> </w:t>
      </w:r>
      <w:r>
        <w:rPr>
          <w:w w:val="105"/>
        </w:rPr>
        <w:t>referred to as the "Parties."</w:t>
      </w:r>
    </w:p>
    <w:p w14:paraId="5D40B876" w14:textId="77777777" w:rsidR="000246EC" w:rsidRDefault="000246EC">
      <w:pPr>
        <w:pStyle w:val="BodyText"/>
        <w:spacing w:before="7"/>
        <w:rPr>
          <w:sz w:val="27"/>
        </w:rPr>
      </w:pPr>
    </w:p>
    <w:p w14:paraId="16F165BB" w14:textId="77777777" w:rsidR="000246EC" w:rsidRDefault="001C0C07">
      <w:pPr>
        <w:pStyle w:val="Heading2"/>
      </w:pPr>
      <w:r>
        <w:rPr>
          <w:spacing w:val="-2"/>
        </w:rPr>
        <w:t>WITNESSETH:</w:t>
      </w:r>
    </w:p>
    <w:p w14:paraId="45D868C3" w14:textId="77777777" w:rsidR="000246EC" w:rsidRDefault="000246EC">
      <w:pPr>
        <w:pStyle w:val="BodyText"/>
        <w:spacing w:before="8"/>
        <w:rPr>
          <w:b/>
          <w:sz w:val="31"/>
        </w:rPr>
      </w:pPr>
    </w:p>
    <w:p w14:paraId="1A37D2AA" w14:textId="1E84DAB6" w:rsidR="000246EC" w:rsidRDefault="001C0C07">
      <w:pPr>
        <w:spacing w:before="1" w:line="288" w:lineRule="auto"/>
        <w:ind w:left="479" w:firstLine="1094"/>
      </w:pPr>
      <w:r>
        <w:rPr>
          <w:b/>
          <w:w w:val="105"/>
          <w:sz w:val="23"/>
        </w:rPr>
        <w:t xml:space="preserve">WHEREAS, </w:t>
      </w:r>
      <w:r>
        <w:rPr>
          <w:w w:val="105"/>
        </w:rPr>
        <w:t>the</w:t>
      </w:r>
      <w:r>
        <w:rPr>
          <w:spacing w:val="-15"/>
          <w:w w:val="105"/>
        </w:rPr>
        <w:t xml:space="preserve"> </w:t>
      </w:r>
      <w:r>
        <w:rPr>
          <w:w w:val="105"/>
        </w:rPr>
        <w:t>Parties</w:t>
      </w:r>
      <w:r>
        <w:rPr>
          <w:spacing w:val="-10"/>
          <w:w w:val="105"/>
        </w:rPr>
        <w:t xml:space="preserve"> </w:t>
      </w:r>
      <w:r>
        <w:rPr>
          <w:w w:val="105"/>
        </w:rPr>
        <w:t>hereto</w:t>
      </w:r>
      <w:r>
        <w:rPr>
          <w:spacing w:val="-3"/>
          <w:w w:val="105"/>
        </w:rPr>
        <w:t xml:space="preserve"> </w:t>
      </w:r>
      <w:r>
        <w:rPr>
          <w:w w:val="105"/>
        </w:rPr>
        <w:t>previously</w:t>
      </w:r>
      <w:r>
        <w:rPr>
          <w:spacing w:val="-4"/>
          <w:w w:val="105"/>
        </w:rPr>
        <w:t xml:space="preserve"> </w:t>
      </w:r>
      <w:r>
        <w:rPr>
          <w:w w:val="105"/>
        </w:rPr>
        <w:t>entered into</w:t>
      </w:r>
      <w:r>
        <w:rPr>
          <w:spacing w:val="-10"/>
          <w:w w:val="105"/>
        </w:rPr>
        <w:t xml:space="preserve"> </w:t>
      </w:r>
      <w:r>
        <w:rPr>
          <w:w w:val="105"/>
        </w:rPr>
        <w:t>the</w:t>
      </w:r>
      <w:r>
        <w:rPr>
          <w:spacing w:val="-10"/>
          <w:w w:val="105"/>
        </w:rPr>
        <w:t xml:space="preserve"> </w:t>
      </w:r>
      <w:r>
        <w:rPr>
          <w:i/>
          <w:w w:val="105"/>
          <w:sz w:val="23"/>
        </w:rPr>
        <w:t>Interlocal</w:t>
      </w:r>
      <w:r>
        <w:rPr>
          <w:i/>
          <w:spacing w:val="-7"/>
          <w:w w:val="105"/>
          <w:sz w:val="23"/>
        </w:rPr>
        <w:t xml:space="preserve"> </w:t>
      </w:r>
      <w:r>
        <w:rPr>
          <w:i/>
          <w:w w:val="105"/>
          <w:sz w:val="23"/>
        </w:rPr>
        <w:t>Agreement</w:t>
      </w:r>
      <w:r>
        <w:rPr>
          <w:i/>
          <w:spacing w:val="-8"/>
          <w:w w:val="105"/>
          <w:sz w:val="23"/>
        </w:rPr>
        <w:t xml:space="preserve"> </w:t>
      </w:r>
      <w:r>
        <w:rPr>
          <w:i/>
          <w:w w:val="105"/>
          <w:sz w:val="23"/>
        </w:rPr>
        <w:t>between</w:t>
      </w:r>
      <w:r>
        <w:rPr>
          <w:i/>
          <w:spacing w:val="-11"/>
          <w:w w:val="105"/>
          <w:sz w:val="23"/>
        </w:rPr>
        <w:t xml:space="preserve"> </w:t>
      </w:r>
      <w:r>
        <w:rPr>
          <w:i/>
          <w:w w:val="105"/>
          <w:sz w:val="23"/>
        </w:rPr>
        <w:t>Alachua County</w:t>
      </w:r>
      <w:r>
        <w:rPr>
          <w:i/>
          <w:spacing w:val="-16"/>
          <w:w w:val="105"/>
          <w:sz w:val="23"/>
        </w:rPr>
        <w:t xml:space="preserve"> </w:t>
      </w:r>
      <w:r>
        <w:rPr>
          <w:i/>
          <w:w w:val="105"/>
          <w:sz w:val="23"/>
        </w:rPr>
        <w:t>and</w:t>
      </w:r>
      <w:r>
        <w:rPr>
          <w:i/>
          <w:spacing w:val="-15"/>
          <w:w w:val="105"/>
          <w:sz w:val="23"/>
        </w:rPr>
        <w:t xml:space="preserve"> </w:t>
      </w:r>
      <w:r>
        <w:rPr>
          <w:i/>
          <w:w w:val="105"/>
          <w:sz w:val="23"/>
        </w:rPr>
        <w:t>the</w:t>
      </w:r>
      <w:r>
        <w:rPr>
          <w:i/>
          <w:spacing w:val="-13"/>
          <w:w w:val="105"/>
          <w:sz w:val="23"/>
        </w:rPr>
        <w:t xml:space="preserve"> </w:t>
      </w:r>
      <w:r w:rsidR="008E65BF">
        <w:rPr>
          <w:i/>
          <w:w w:val="105"/>
          <w:sz w:val="23"/>
        </w:rPr>
        <w:t xml:space="preserve">Town </w:t>
      </w:r>
      <w:r w:rsidR="000B64CC">
        <w:rPr>
          <w:i/>
          <w:w w:val="105"/>
          <w:sz w:val="23"/>
        </w:rPr>
        <w:t xml:space="preserve">of </w:t>
      </w:r>
      <w:r w:rsidR="00EF61A8">
        <w:rPr>
          <w:i/>
          <w:w w:val="105"/>
          <w:sz w:val="23"/>
        </w:rPr>
        <w:t>Lacrosse</w:t>
      </w:r>
      <w:r w:rsidR="000B64CC">
        <w:rPr>
          <w:i/>
          <w:w w:val="105"/>
          <w:sz w:val="23"/>
        </w:rPr>
        <w:t xml:space="preserve"> </w:t>
      </w:r>
      <w:r>
        <w:rPr>
          <w:i/>
          <w:w w:val="105"/>
          <w:sz w:val="23"/>
        </w:rPr>
        <w:t>for</w:t>
      </w:r>
      <w:r>
        <w:rPr>
          <w:i/>
          <w:spacing w:val="-13"/>
          <w:w w:val="105"/>
          <w:sz w:val="23"/>
        </w:rPr>
        <w:t xml:space="preserve"> </w:t>
      </w:r>
      <w:r>
        <w:rPr>
          <w:i/>
          <w:w w:val="105"/>
          <w:sz w:val="23"/>
        </w:rPr>
        <w:t>Building</w:t>
      </w:r>
      <w:r>
        <w:rPr>
          <w:i/>
          <w:spacing w:val="-3"/>
          <w:w w:val="105"/>
          <w:sz w:val="23"/>
        </w:rPr>
        <w:t xml:space="preserve"> </w:t>
      </w:r>
      <w:r>
        <w:rPr>
          <w:i/>
          <w:w w:val="105"/>
          <w:sz w:val="23"/>
        </w:rPr>
        <w:t>Permit</w:t>
      </w:r>
      <w:r>
        <w:rPr>
          <w:i/>
          <w:spacing w:val="-5"/>
          <w:w w:val="105"/>
          <w:sz w:val="23"/>
        </w:rPr>
        <w:t xml:space="preserve"> </w:t>
      </w:r>
      <w:r>
        <w:rPr>
          <w:i/>
          <w:w w:val="105"/>
          <w:sz w:val="23"/>
        </w:rPr>
        <w:t>and</w:t>
      </w:r>
      <w:r>
        <w:rPr>
          <w:i/>
          <w:spacing w:val="-7"/>
          <w:w w:val="105"/>
          <w:sz w:val="23"/>
        </w:rPr>
        <w:t xml:space="preserve"> </w:t>
      </w:r>
      <w:r>
        <w:rPr>
          <w:i/>
          <w:w w:val="105"/>
          <w:sz w:val="23"/>
        </w:rPr>
        <w:t>Inspection Services</w:t>
      </w:r>
      <w:r>
        <w:rPr>
          <w:i/>
          <w:spacing w:val="-15"/>
          <w:w w:val="105"/>
          <w:sz w:val="23"/>
        </w:rPr>
        <w:t xml:space="preserve"> </w:t>
      </w:r>
      <w:r w:rsidR="00086A79">
        <w:rPr>
          <w:iCs/>
          <w:spacing w:val="-15"/>
          <w:w w:val="105"/>
          <w:sz w:val="23"/>
        </w:rPr>
        <w:t xml:space="preserve">(the “Agreement”) </w:t>
      </w:r>
      <w:r>
        <w:rPr>
          <w:w w:val="105"/>
        </w:rPr>
        <w:t>dated</w:t>
      </w:r>
      <w:r>
        <w:rPr>
          <w:spacing w:val="-1"/>
          <w:w w:val="105"/>
        </w:rPr>
        <w:t xml:space="preserve"> </w:t>
      </w:r>
      <w:r>
        <w:rPr>
          <w:w w:val="105"/>
        </w:rPr>
        <w:t>September</w:t>
      </w:r>
      <w:r>
        <w:rPr>
          <w:spacing w:val="-6"/>
          <w:w w:val="105"/>
        </w:rPr>
        <w:t xml:space="preserve"> </w:t>
      </w:r>
      <w:r>
        <w:rPr>
          <w:w w:val="105"/>
        </w:rPr>
        <w:t>24,</w:t>
      </w:r>
      <w:r>
        <w:rPr>
          <w:spacing w:val="-13"/>
          <w:w w:val="105"/>
        </w:rPr>
        <w:t xml:space="preserve"> </w:t>
      </w:r>
      <w:r w:rsidR="00094E98">
        <w:rPr>
          <w:w w:val="105"/>
        </w:rPr>
        <w:t>2002,</w:t>
      </w:r>
      <w:r w:rsidR="00EF61A8">
        <w:rPr>
          <w:w w:val="105"/>
        </w:rPr>
        <w:t xml:space="preserve"> </w:t>
      </w:r>
      <w:r w:rsidR="00EF61A8" w:rsidRPr="00094E98">
        <w:rPr>
          <w:b/>
          <w:bCs/>
          <w:w w:val="105"/>
          <w:u w:val="single"/>
        </w:rPr>
        <w:t>and the Amendment dated January 14</w:t>
      </w:r>
      <w:r w:rsidR="00EF61A8" w:rsidRPr="00094E98">
        <w:rPr>
          <w:b/>
          <w:bCs/>
          <w:w w:val="105"/>
          <w:u w:val="single"/>
          <w:vertAlign w:val="superscript"/>
        </w:rPr>
        <w:t>th</w:t>
      </w:r>
      <w:r w:rsidR="00EF61A8" w:rsidRPr="00094E98">
        <w:rPr>
          <w:b/>
          <w:bCs/>
          <w:w w:val="105"/>
          <w:u w:val="single"/>
        </w:rPr>
        <w:t>, 2020</w:t>
      </w:r>
      <w:r>
        <w:rPr>
          <w:w w:val="105"/>
        </w:rPr>
        <w:t>;</w:t>
      </w:r>
      <w:r>
        <w:rPr>
          <w:spacing w:val="-5"/>
          <w:w w:val="105"/>
        </w:rPr>
        <w:t xml:space="preserve"> </w:t>
      </w:r>
      <w:r>
        <w:rPr>
          <w:w w:val="105"/>
        </w:rPr>
        <w:t>and</w:t>
      </w:r>
    </w:p>
    <w:p w14:paraId="6A9984B8" w14:textId="77777777" w:rsidR="000246EC" w:rsidRDefault="000246EC">
      <w:pPr>
        <w:pStyle w:val="BodyText"/>
        <w:spacing w:before="1"/>
        <w:rPr>
          <w:sz w:val="27"/>
        </w:rPr>
      </w:pPr>
    </w:p>
    <w:p w14:paraId="1E857331" w14:textId="0126F1F2" w:rsidR="000246EC" w:rsidRDefault="001C0C07">
      <w:pPr>
        <w:spacing w:line="292" w:lineRule="auto"/>
        <w:ind w:left="488" w:firstLine="1086"/>
      </w:pPr>
      <w:r>
        <w:rPr>
          <w:b/>
          <w:sz w:val="23"/>
        </w:rPr>
        <w:t xml:space="preserve">WHEREAS, </w:t>
      </w:r>
      <w:r>
        <w:t>the</w:t>
      </w:r>
      <w:r>
        <w:rPr>
          <w:spacing w:val="-10"/>
        </w:rPr>
        <w:t xml:space="preserve"> </w:t>
      </w:r>
      <w:r w:rsidR="008E65BF">
        <w:t>Town</w:t>
      </w:r>
      <w:r>
        <w:t xml:space="preserve"> has</w:t>
      </w:r>
      <w:r>
        <w:rPr>
          <w:spacing w:val="-7"/>
        </w:rPr>
        <w:t xml:space="preserve"> </w:t>
      </w:r>
      <w:r>
        <w:t>asked the</w:t>
      </w:r>
      <w:r>
        <w:rPr>
          <w:spacing w:val="-4"/>
        </w:rPr>
        <w:t xml:space="preserve"> </w:t>
      </w:r>
      <w:r>
        <w:t>County to</w:t>
      </w:r>
      <w:r>
        <w:rPr>
          <w:spacing w:val="-10"/>
        </w:rPr>
        <w:t xml:space="preserve"> </w:t>
      </w:r>
      <w:r>
        <w:t xml:space="preserve">provide additional inspection services, specifically site </w:t>
      </w:r>
      <w:r>
        <w:rPr>
          <w:w w:val="105"/>
        </w:rPr>
        <w:t xml:space="preserve">inspections of horizontal development conducted through the </w:t>
      </w:r>
      <w:r w:rsidR="008E65BF">
        <w:rPr>
          <w:w w:val="105"/>
        </w:rPr>
        <w:t>Town</w:t>
      </w:r>
      <w:r>
        <w:rPr>
          <w:w w:val="105"/>
        </w:rPr>
        <w:t>'s development process; and</w:t>
      </w:r>
    </w:p>
    <w:p w14:paraId="00A0EB4F" w14:textId="77777777" w:rsidR="000246EC" w:rsidRDefault="000246EC">
      <w:pPr>
        <w:pStyle w:val="BodyText"/>
        <w:rPr>
          <w:sz w:val="27"/>
        </w:rPr>
      </w:pPr>
    </w:p>
    <w:p w14:paraId="386FD445" w14:textId="5BC1FCBF" w:rsidR="000246EC" w:rsidRDefault="001C0C07">
      <w:pPr>
        <w:spacing w:line="292" w:lineRule="auto"/>
        <w:ind w:left="487" w:firstLine="1092"/>
        <w:rPr>
          <w:w w:val="105"/>
        </w:rPr>
      </w:pPr>
      <w:r>
        <w:rPr>
          <w:b/>
          <w:sz w:val="23"/>
        </w:rPr>
        <w:t>WHEREAS,</w:t>
      </w:r>
      <w:r>
        <w:rPr>
          <w:b/>
          <w:spacing w:val="33"/>
          <w:sz w:val="23"/>
        </w:rPr>
        <w:t xml:space="preserve"> </w:t>
      </w:r>
      <w:r>
        <w:t>the County has</w:t>
      </w:r>
      <w:r>
        <w:rPr>
          <w:spacing w:val="-5"/>
        </w:rPr>
        <w:t xml:space="preserve"> </w:t>
      </w:r>
      <w:r>
        <w:t>the expertise in their Public</w:t>
      </w:r>
      <w:r>
        <w:rPr>
          <w:spacing w:val="-4"/>
        </w:rPr>
        <w:t xml:space="preserve"> </w:t>
      </w:r>
      <w:r>
        <w:t>Works Department to</w:t>
      </w:r>
      <w:r>
        <w:rPr>
          <w:spacing w:val="-9"/>
        </w:rPr>
        <w:t xml:space="preserve"> </w:t>
      </w:r>
      <w:r>
        <w:t>conduct the</w:t>
      </w:r>
      <w:r>
        <w:rPr>
          <w:spacing w:val="-3"/>
        </w:rPr>
        <w:t xml:space="preserve"> </w:t>
      </w:r>
      <w:r>
        <w:t xml:space="preserve">inspections </w:t>
      </w:r>
      <w:r>
        <w:rPr>
          <w:w w:val="105"/>
        </w:rPr>
        <w:t xml:space="preserve">and desires to conduct the Inspections for the </w:t>
      </w:r>
      <w:r w:rsidR="008E65BF">
        <w:rPr>
          <w:w w:val="105"/>
        </w:rPr>
        <w:t>Town</w:t>
      </w:r>
      <w:r>
        <w:rPr>
          <w:w w:val="105"/>
        </w:rPr>
        <w:t>; and</w:t>
      </w:r>
    </w:p>
    <w:p w14:paraId="02E83E56" w14:textId="22AC14C7" w:rsidR="008B7356" w:rsidRDefault="008B7356">
      <w:pPr>
        <w:spacing w:line="292" w:lineRule="auto"/>
        <w:ind w:left="487" w:firstLine="1092"/>
      </w:pPr>
    </w:p>
    <w:p w14:paraId="7C4B2FEF" w14:textId="77777777" w:rsidR="008B7356" w:rsidRPr="008B7356" w:rsidRDefault="008B7356" w:rsidP="008B7356">
      <w:pPr>
        <w:widowControl/>
        <w:autoSpaceDE/>
        <w:autoSpaceDN/>
        <w:spacing w:after="240" w:line="320" w:lineRule="exact"/>
        <w:ind w:left="1440" w:firstLine="139"/>
        <w:rPr>
          <w:rFonts w:eastAsia="Calibri"/>
          <w:b/>
          <w:bCs/>
          <w:i/>
          <w:iCs/>
          <w:u w:val="single"/>
        </w:rPr>
      </w:pPr>
      <w:r w:rsidRPr="008B7356">
        <w:rPr>
          <w:rFonts w:eastAsia="Calibri"/>
          <w:b/>
          <w:bCs/>
          <w:u w:val="single"/>
        </w:rPr>
        <w:t xml:space="preserve">WHEREAS, under Chapters 125, 163, 166, and 553, Florida Statutes, the Parties hereto have the common power and responsibility to adopt, administer, and enforce land development regulations, including floodplain management regulations, and to enforce the Florida Building Code within their jurisdictional limits; and </w:t>
      </w:r>
    </w:p>
    <w:p w14:paraId="6B7ACDFF" w14:textId="75C22B70" w:rsidR="008B7356" w:rsidRDefault="008B7356" w:rsidP="008B7356">
      <w:pPr>
        <w:widowControl/>
        <w:autoSpaceDE/>
        <w:autoSpaceDN/>
        <w:spacing w:after="240" w:line="320" w:lineRule="exact"/>
        <w:ind w:left="720" w:firstLine="720"/>
        <w:rPr>
          <w:rFonts w:eastAsia="Calibri"/>
          <w:b/>
          <w:bCs/>
          <w:u w:val="single"/>
        </w:rPr>
      </w:pPr>
      <w:r w:rsidRPr="008B7356">
        <w:rPr>
          <w:rFonts w:eastAsia="Calibri"/>
          <w:b/>
          <w:bCs/>
          <w:u w:val="single"/>
        </w:rPr>
        <w:t xml:space="preserve">WHEREAS, </w:t>
      </w:r>
      <w:r w:rsidRPr="009A3B8C">
        <w:rPr>
          <w:rFonts w:eastAsia="Calibri"/>
          <w:b/>
          <w:bCs/>
          <w:u w:val="single"/>
        </w:rPr>
        <w:t xml:space="preserve">the </w:t>
      </w:r>
      <w:r w:rsidR="008E65BF">
        <w:rPr>
          <w:rFonts w:eastAsia="Calibri"/>
          <w:b/>
          <w:bCs/>
          <w:u w:val="single"/>
        </w:rPr>
        <w:t>Town</w:t>
      </w:r>
      <w:r w:rsidRPr="009A3B8C">
        <w:rPr>
          <w:rFonts w:eastAsia="Calibri"/>
          <w:b/>
          <w:bCs/>
          <w:u w:val="single"/>
        </w:rPr>
        <w:t xml:space="preserve"> </w:t>
      </w:r>
      <w:r w:rsidRPr="008B7356">
        <w:rPr>
          <w:rFonts w:eastAsia="Calibri"/>
          <w:b/>
          <w:bCs/>
          <w:u w:val="single"/>
        </w:rPr>
        <w:t xml:space="preserve">desires and requests </w:t>
      </w:r>
      <w:r w:rsidRPr="009A3B8C">
        <w:rPr>
          <w:rFonts w:eastAsia="Calibri"/>
          <w:b/>
          <w:bCs/>
          <w:u w:val="single"/>
        </w:rPr>
        <w:t xml:space="preserve">County </w:t>
      </w:r>
      <w:r w:rsidRPr="008B7356">
        <w:rPr>
          <w:rFonts w:eastAsia="Calibri"/>
          <w:b/>
          <w:bCs/>
          <w:u w:val="single"/>
        </w:rPr>
        <w:t>to provide services necessary to administer and enforce the floodplain management regulations adopted by</w:t>
      </w:r>
      <w:r w:rsidRPr="009A3B8C">
        <w:rPr>
          <w:rFonts w:eastAsia="Calibri"/>
          <w:b/>
          <w:bCs/>
          <w:u w:val="single"/>
        </w:rPr>
        <w:t xml:space="preserve"> </w:t>
      </w:r>
      <w:r w:rsidR="008E65BF">
        <w:rPr>
          <w:rFonts w:eastAsia="Calibri"/>
          <w:b/>
          <w:bCs/>
          <w:u w:val="single"/>
        </w:rPr>
        <w:t>Town</w:t>
      </w:r>
      <w:r w:rsidRPr="009A3B8C">
        <w:rPr>
          <w:rFonts w:eastAsia="Calibri"/>
          <w:b/>
          <w:bCs/>
          <w:u w:val="single"/>
        </w:rPr>
        <w:t xml:space="preserve"> </w:t>
      </w:r>
      <w:r w:rsidRPr="008B7356">
        <w:rPr>
          <w:rFonts w:eastAsia="Calibri"/>
          <w:b/>
          <w:bCs/>
          <w:u w:val="single"/>
        </w:rPr>
        <w:t xml:space="preserve">within the corporate limits of </w:t>
      </w:r>
      <w:r w:rsidR="008E65BF">
        <w:rPr>
          <w:rFonts w:eastAsia="Calibri"/>
          <w:b/>
          <w:bCs/>
          <w:u w:val="single"/>
        </w:rPr>
        <w:t>Town</w:t>
      </w:r>
      <w:r w:rsidRPr="008B7356">
        <w:rPr>
          <w:rFonts w:eastAsia="Calibri"/>
          <w:b/>
          <w:bCs/>
          <w:u w:val="single"/>
        </w:rPr>
        <w:t>; and</w:t>
      </w:r>
    </w:p>
    <w:p w14:paraId="083C6A98" w14:textId="77777777" w:rsidR="005B0C15" w:rsidRPr="005B0C15" w:rsidRDefault="005B0C15" w:rsidP="005B0C15">
      <w:pPr>
        <w:widowControl/>
        <w:autoSpaceDE/>
        <w:autoSpaceDN/>
        <w:spacing w:after="240" w:line="320" w:lineRule="exact"/>
        <w:ind w:left="720" w:firstLine="720"/>
        <w:rPr>
          <w:rFonts w:eastAsia="Calibri"/>
        </w:rPr>
      </w:pPr>
      <w:r w:rsidRPr="005B0C15">
        <w:rPr>
          <w:rFonts w:eastAsia="Calibri"/>
          <w:b/>
          <w:bCs/>
        </w:rPr>
        <w:t>WHEREAS,</w:t>
      </w:r>
      <w:r w:rsidRPr="005B0C15">
        <w:rPr>
          <w:rFonts w:eastAsia="Calibri"/>
        </w:rPr>
        <w:t xml:space="preserve"> the COUNTY is willing and able to provide such services subject to the terms and conditions set forth herein; and</w:t>
      </w:r>
    </w:p>
    <w:p w14:paraId="10D20E02" w14:textId="77777777" w:rsidR="005B0C15" w:rsidRPr="005B0C15" w:rsidRDefault="005B0C15" w:rsidP="005B0C15">
      <w:pPr>
        <w:widowControl/>
        <w:autoSpaceDE/>
        <w:autoSpaceDN/>
        <w:spacing w:after="240" w:line="320" w:lineRule="exact"/>
        <w:ind w:left="720" w:firstLine="720"/>
        <w:rPr>
          <w:rFonts w:eastAsia="Calibri"/>
          <w:i/>
          <w:iCs/>
        </w:rPr>
      </w:pPr>
      <w:r w:rsidRPr="005B0C15">
        <w:rPr>
          <w:rFonts w:eastAsia="Calibri"/>
          <w:b/>
          <w:bCs/>
        </w:rPr>
        <w:t>WHEREAS,</w:t>
      </w:r>
      <w:r w:rsidRPr="005B0C15">
        <w:rPr>
          <w:rFonts w:eastAsia="Calibri"/>
        </w:rPr>
        <w:t xml:space="preserve"> under Chapter 163, Florida Statutes, the Parties are authorized to enter into Inter-Local agreements;</w:t>
      </w:r>
      <w:r w:rsidRPr="005B0C15" w:rsidDel="00475B98">
        <w:rPr>
          <w:rFonts w:eastAsia="Calibri"/>
        </w:rPr>
        <w:t xml:space="preserve"> </w:t>
      </w:r>
    </w:p>
    <w:p w14:paraId="6FAE7E2C" w14:textId="7AA9320E" w:rsidR="000246EC" w:rsidRDefault="001C0C07">
      <w:pPr>
        <w:ind w:left="1579"/>
      </w:pPr>
      <w:r>
        <w:rPr>
          <w:b/>
          <w:w w:val="105"/>
          <w:sz w:val="23"/>
        </w:rPr>
        <w:t>WHEREAS,</w:t>
      </w:r>
      <w:r>
        <w:rPr>
          <w:b/>
          <w:spacing w:val="-2"/>
          <w:w w:val="105"/>
          <w:sz w:val="23"/>
        </w:rPr>
        <w:t xml:space="preserve"> </w:t>
      </w:r>
      <w:r>
        <w:rPr>
          <w:w w:val="105"/>
        </w:rPr>
        <w:t>the</w:t>
      </w:r>
      <w:r>
        <w:rPr>
          <w:spacing w:val="10"/>
          <w:w w:val="105"/>
        </w:rPr>
        <w:t xml:space="preserve"> </w:t>
      </w:r>
      <w:r>
        <w:rPr>
          <w:w w:val="105"/>
        </w:rPr>
        <w:t>Parties</w:t>
      </w:r>
      <w:r>
        <w:rPr>
          <w:spacing w:val="-6"/>
          <w:w w:val="105"/>
        </w:rPr>
        <w:t xml:space="preserve"> </w:t>
      </w:r>
      <w:r>
        <w:rPr>
          <w:w w:val="105"/>
        </w:rPr>
        <w:t>wish</w:t>
      </w:r>
      <w:r>
        <w:rPr>
          <w:spacing w:val="-11"/>
          <w:w w:val="105"/>
        </w:rPr>
        <w:t xml:space="preserve"> </w:t>
      </w:r>
      <w:r>
        <w:rPr>
          <w:w w:val="105"/>
        </w:rPr>
        <w:t>to</w:t>
      </w:r>
      <w:r>
        <w:rPr>
          <w:spacing w:val="-5"/>
          <w:w w:val="105"/>
        </w:rPr>
        <w:t xml:space="preserve"> </w:t>
      </w:r>
      <w:r>
        <w:rPr>
          <w:w w:val="105"/>
        </w:rPr>
        <w:t>amend</w:t>
      </w:r>
      <w:r>
        <w:rPr>
          <w:spacing w:val="4"/>
          <w:w w:val="105"/>
        </w:rPr>
        <w:t xml:space="preserve"> </w:t>
      </w:r>
      <w:r>
        <w:rPr>
          <w:w w:val="105"/>
        </w:rPr>
        <w:t>the</w:t>
      </w:r>
      <w:r>
        <w:rPr>
          <w:spacing w:val="-11"/>
          <w:w w:val="105"/>
        </w:rPr>
        <w:t xml:space="preserve"> </w:t>
      </w:r>
      <w:r w:rsidR="00086A79">
        <w:rPr>
          <w:spacing w:val="-11"/>
          <w:w w:val="105"/>
        </w:rPr>
        <w:t>A</w:t>
      </w:r>
      <w:r>
        <w:rPr>
          <w:w w:val="105"/>
        </w:rPr>
        <w:t>greement</w:t>
      </w:r>
      <w:r w:rsidR="00D87018">
        <w:rPr>
          <w:w w:val="105"/>
        </w:rPr>
        <w:t xml:space="preserve"> in its entirety</w:t>
      </w:r>
      <w:r>
        <w:rPr>
          <w:w w:val="105"/>
        </w:rPr>
        <w:t xml:space="preserve"> as</w:t>
      </w:r>
      <w:r>
        <w:rPr>
          <w:spacing w:val="-14"/>
          <w:w w:val="105"/>
        </w:rPr>
        <w:t xml:space="preserve"> </w:t>
      </w:r>
      <w:r>
        <w:rPr>
          <w:w w:val="105"/>
        </w:rPr>
        <w:t>set</w:t>
      </w:r>
      <w:r>
        <w:rPr>
          <w:spacing w:val="-11"/>
          <w:w w:val="105"/>
        </w:rPr>
        <w:t xml:space="preserve"> </w:t>
      </w:r>
      <w:r>
        <w:rPr>
          <w:w w:val="105"/>
        </w:rPr>
        <w:t>forth</w:t>
      </w:r>
      <w:r>
        <w:rPr>
          <w:spacing w:val="-1"/>
          <w:w w:val="105"/>
        </w:rPr>
        <w:t xml:space="preserve"> </w:t>
      </w:r>
      <w:r>
        <w:rPr>
          <w:spacing w:val="-2"/>
          <w:w w:val="105"/>
        </w:rPr>
        <w:t>herein.</w:t>
      </w:r>
    </w:p>
    <w:p w14:paraId="142B5520" w14:textId="77777777" w:rsidR="000246EC" w:rsidRDefault="000246EC">
      <w:pPr>
        <w:pStyle w:val="BodyText"/>
        <w:spacing w:before="7"/>
        <w:rPr>
          <w:sz w:val="24"/>
        </w:rPr>
      </w:pPr>
    </w:p>
    <w:p w14:paraId="5D6D58E8" w14:textId="79D54688" w:rsidR="000246EC" w:rsidRDefault="001C0C07">
      <w:pPr>
        <w:spacing w:before="1" w:line="295" w:lineRule="auto"/>
        <w:ind w:left="482" w:right="553" w:firstLine="1096"/>
        <w:jc w:val="both"/>
      </w:pPr>
      <w:r>
        <w:rPr>
          <w:b/>
          <w:spacing w:val="-2"/>
          <w:w w:val="105"/>
          <w:sz w:val="23"/>
        </w:rPr>
        <w:t>NOW,</w:t>
      </w:r>
      <w:r>
        <w:rPr>
          <w:b/>
          <w:spacing w:val="-14"/>
          <w:w w:val="105"/>
          <w:sz w:val="23"/>
        </w:rPr>
        <w:t xml:space="preserve"> </w:t>
      </w:r>
      <w:r>
        <w:rPr>
          <w:b/>
          <w:spacing w:val="-2"/>
          <w:w w:val="105"/>
          <w:sz w:val="23"/>
        </w:rPr>
        <w:t>THEREFORE,</w:t>
      </w:r>
      <w:r>
        <w:rPr>
          <w:b/>
          <w:spacing w:val="3"/>
          <w:w w:val="105"/>
          <w:sz w:val="23"/>
        </w:rPr>
        <w:t xml:space="preserve"> </w:t>
      </w:r>
      <w:r>
        <w:rPr>
          <w:spacing w:val="-2"/>
          <w:w w:val="105"/>
        </w:rPr>
        <w:t>in</w:t>
      </w:r>
      <w:r>
        <w:rPr>
          <w:spacing w:val="-13"/>
          <w:w w:val="105"/>
        </w:rPr>
        <w:t xml:space="preserve"> </w:t>
      </w:r>
      <w:r>
        <w:rPr>
          <w:spacing w:val="-2"/>
          <w:w w:val="105"/>
        </w:rPr>
        <w:t>consideration of</w:t>
      </w:r>
      <w:r>
        <w:rPr>
          <w:spacing w:val="-13"/>
          <w:w w:val="105"/>
        </w:rPr>
        <w:t xml:space="preserve"> </w:t>
      </w:r>
      <w:r>
        <w:rPr>
          <w:spacing w:val="-2"/>
          <w:w w:val="105"/>
        </w:rPr>
        <w:t>the</w:t>
      </w:r>
      <w:r>
        <w:rPr>
          <w:spacing w:val="-11"/>
          <w:w w:val="105"/>
        </w:rPr>
        <w:t xml:space="preserve"> </w:t>
      </w:r>
      <w:r>
        <w:rPr>
          <w:spacing w:val="-2"/>
          <w:w w:val="105"/>
        </w:rPr>
        <w:t>mutual</w:t>
      </w:r>
      <w:r>
        <w:rPr>
          <w:spacing w:val="-3"/>
          <w:w w:val="105"/>
        </w:rPr>
        <w:t xml:space="preserve"> </w:t>
      </w:r>
      <w:r>
        <w:rPr>
          <w:spacing w:val="-2"/>
          <w:w w:val="105"/>
        </w:rPr>
        <w:t>promises</w:t>
      </w:r>
      <w:r>
        <w:rPr>
          <w:spacing w:val="-10"/>
          <w:w w:val="105"/>
        </w:rPr>
        <w:t xml:space="preserve"> </w:t>
      </w:r>
      <w:r>
        <w:rPr>
          <w:spacing w:val="-2"/>
          <w:w w:val="105"/>
        </w:rPr>
        <w:t>and</w:t>
      </w:r>
      <w:r>
        <w:rPr>
          <w:spacing w:val="-8"/>
          <w:w w:val="105"/>
        </w:rPr>
        <w:t xml:space="preserve"> </w:t>
      </w:r>
      <w:r>
        <w:rPr>
          <w:spacing w:val="-2"/>
          <w:w w:val="105"/>
        </w:rPr>
        <w:t>covenants</w:t>
      </w:r>
      <w:r>
        <w:rPr>
          <w:spacing w:val="-3"/>
          <w:w w:val="105"/>
        </w:rPr>
        <w:t xml:space="preserve"> </w:t>
      </w:r>
      <w:r>
        <w:rPr>
          <w:spacing w:val="-2"/>
          <w:w w:val="105"/>
        </w:rPr>
        <w:t>contained</w:t>
      </w:r>
      <w:r>
        <w:rPr>
          <w:spacing w:val="6"/>
          <w:w w:val="105"/>
        </w:rPr>
        <w:t xml:space="preserve"> </w:t>
      </w:r>
      <w:r>
        <w:rPr>
          <w:spacing w:val="-2"/>
          <w:w w:val="105"/>
        </w:rPr>
        <w:t xml:space="preserve">herein, </w:t>
      </w:r>
      <w:r>
        <w:rPr>
          <w:w w:val="105"/>
        </w:rPr>
        <w:t>and other good and valuable consideration, the receipt and sufficiency of which is acknowledged</w:t>
      </w:r>
      <w:r>
        <w:rPr>
          <w:spacing w:val="40"/>
          <w:w w:val="105"/>
        </w:rPr>
        <w:t xml:space="preserve"> </w:t>
      </w:r>
      <w:r>
        <w:rPr>
          <w:w w:val="105"/>
        </w:rPr>
        <w:t xml:space="preserve">by the Parties, the Parties hereby agree </w:t>
      </w:r>
      <w:r w:rsidR="000B64CC">
        <w:rPr>
          <w:w w:val="105"/>
        </w:rPr>
        <w:t xml:space="preserve">to </w:t>
      </w:r>
      <w:r>
        <w:rPr>
          <w:w w:val="105"/>
        </w:rPr>
        <w:t>amend the Agreement as follows:</w:t>
      </w:r>
    </w:p>
    <w:p w14:paraId="46F8A388" w14:textId="04781EAA" w:rsidR="000246EC" w:rsidRDefault="000246EC">
      <w:pPr>
        <w:pStyle w:val="BodyText"/>
        <w:spacing w:before="7"/>
        <w:rPr>
          <w:sz w:val="26"/>
        </w:rPr>
      </w:pPr>
    </w:p>
    <w:p w14:paraId="3E7B75D9" w14:textId="67F3F6DD"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lastRenderedPageBreak/>
        <w:t>PURPOSE.</w:t>
      </w:r>
      <w:r w:rsidRPr="00E547DB">
        <w:rPr>
          <w:rFonts w:ascii="Calibri" w:eastAsia="Calibri" w:hAnsi="Calibri" w:cs="Calibri"/>
          <w:sz w:val="24"/>
          <w:szCs w:val="24"/>
        </w:rPr>
        <w:t xml:space="preserve"> Under Section 163.01, Florida Statutes, the purpose of this Agreement is to establish the responsibilities of the Parties and procedures whereby </w:t>
      </w:r>
      <w:r>
        <w:rPr>
          <w:rFonts w:ascii="Calibri" w:eastAsia="Calibri" w:hAnsi="Calibri" w:cs="Calibri"/>
          <w:sz w:val="24"/>
          <w:szCs w:val="24"/>
        </w:rPr>
        <w:t xml:space="preserve">the </w:t>
      </w:r>
      <w:r w:rsidRPr="00E547DB">
        <w:rPr>
          <w:rFonts w:ascii="Calibri" w:eastAsia="Calibri" w:hAnsi="Calibri" w:cs="Calibri"/>
          <w:sz w:val="24"/>
          <w:szCs w:val="24"/>
        </w:rPr>
        <w:t>C</w:t>
      </w:r>
      <w:r>
        <w:rPr>
          <w:rFonts w:ascii="Calibri" w:eastAsia="Calibri" w:hAnsi="Calibri" w:cs="Calibri"/>
          <w:sz w:val="24"/>
          <w:szCs w:val="24"/>
        </w:rPr>
        <w:t>ounty</w:t>
      </w:r>
      <w:r w:rsidRPr="00E547DB">
        <w:rPr>
          <w:rFonts w:ascii="Calibri" w:eastAsia="Calibri" w:hAnsi="Calibri" w:cs="Calibri"/>
          <w:sz w:val="24"/>
          <w:szCs w:val="24"/>
        </w:rPr>
        <w:t xml:space="preserve"> will provide specified services to administer and enforce the floodplain management regulations of </w:t>
      </w:r>
      <w:r w:rsidR="008E65BF">
        <w:rPr>
          <w:w w:val="105"/>
        </w:rPr>
        <w:t>Town</w:t>
      </w:r>
      <w:r>
        <w:rPr>
          <w:rFonts w:ascii="Calibri" w:eastAsia="Calibri" w:hAnsi="Calibri" w:cs="Calibri"/>
          <w:sz w:val="24"/>
          <w:szCs w:val="24"/>
        </w:rPr>
        <w:t xml:space="preserve"> </w:t>
      </w:r>
      <w:r w:rsidRPr="00E547DB">
        <w:rPr>
          <w:rFonts w:ascii="Calibri" w:eastAsia="Calibri" w:hAnsi="Calibri" w:cs="Calibri"/>
          <w:sz w:val="24"/>
          <w:szCs w:val="24"/>
        </w:rPr>
        <w:t>within the corporate limits of</w:t>
      </w:r>
      <w:r>
        <w:rPr>
          <w:rFonts w:ascii="Calibri" w:eastAsia="Calibri" w:hAnsi="Calibri" w:cs="Calibri"/>
          <w:sz w:val="24"/>
          <w:szCs w:val="24"/>
        </w:rPr>
        <w:t xml:space="preserve"> </w:t>
      </w:r>
      <w:r w:rsidR="008E65BF">
        <w:rPr>
          <w:w w:val="105"/>
        </w:rPr>
        <w:t>Town</w:t>
      </w:r>
      <w:r w:rsidRPr="00E547DB">
        <w:rPr>
          <w:rFonts w:ascii="Calibri" w:eastAsia="Calibri" w:hAnsi="Calibri" w:cs="Calibri"/>
          <w:sz w:val="24"/>
          <w:szCs w:val="24"/>
        </w:rPr>
        <w:t>.</w:t>
      </w:r>
    </w:p>
    <w:p w14:paraId="2164D868" w14:textId="2B6B6EC7" w:rsidR="00E547DB" w:rsidRPr="00E547DB" w:rsidRDefault="00E547DB" w:rsidP="00E547DB">
      <w:pPr>
        <w:widowControl/>
        <w:numPr>
          <w:ilvl w:val="0"/>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b/>
          <w:bCs/>
          <w:sz w:val="24"/>
          <w:szCs w:val="24"/>
        </w:rPr>
        <w:t xml:space="preserve">ADMINISTRATION AND ENFORCEMENT OF </w:t>
      </w:r>
      <w:r w:rsidR="00BD1F1E">
        <w:rPr>
          <w:rFonts w:ascii="Calibri" w:eastAsia="Calibri" w:hAnsi="Calibri" w:cs="Calibri"/>
          <w:b/>
          <w:bCs/>
          <w:sz w:val="24"/>
          <w:szCs w:val="24"/>
        </w:rPr>
        <w:t xml:space="preserve">THE FLORIDA BUILDING CODE AND </w:t>
      </w:r>
      <w:r w:rsidRPr="00E547DB">
        <w:rPr>
          <w:rFonts w:ascii="Calibri" w:eastAsia="Calibri" w:hAnsi="Calibri" w:cs="Calibri"/>
          <w:b/>
          <w:bCs/>
          <w:sz w:val="24"/>
          <w:szCs w:val="24"/>
        </w:rPr>
        <w:t xml:space="preserve">FLOODPLAIN MANAGEMENT REGULATIONS DEFINED. </w:t>
      </w:r>
      <w:r w:rsidRPr="00E547DB">
        <w:rPr>
          <w:rFonts w:ascii="Calibri" w:eastAsia="Calibri" w:hAnsi="Calibri" w:cs="Calibri"/>
          <w:sz w:val="24"/>
          <w:szCs w:val="24"/>
        </w:rPr>
        <w:t>The Parties agree that the administration and enforcement duties contemplated by this Agreement are those duties that are necessary and appropriate to enforce the</w:t>
      </w:r>
      <w:r w:rsidR="009014CB">
        <w:rPr>
          <w:rFonts w:ascii="Calibri" w:eastAsia="Calibri" w:hAnsi="Calibri" w:cs="Calibri"/>
          <w:sz w:val="24"/>
          <w:szCs w:val="24"/>
        </w:rPr>
        <w:t xml:space="preserve"> Florida Building Code and</w:t>
      </w:r>
      <w:r w:rsidRPr="00E547DB">
        <w:rPr>
          <w:rFonts w:ascii="Calibri" w:eastAsia="Calibri" w:hAnsi="Calibri" w:cs="Calibri"/>
          <w:sz w:val="24"/>
          <w:szCs w:val="24"/>
        </w:rPr>
        <w:t xml:space="preserve"> floodplain management regulations of </w:t>
      </w:r>
      <w:r w:rsidR="002A5402">
        <w:rPr>
          <w:rFonts w:ascii="Calibri" w:eastAsia="Calibri" w:hAnsi="Calibri" w:cs="Calibri"/>
          <w:sz w:val="24"/>
          <w:szCs w:val="24"/>
        </w:rPr>
        <w:t xml:space="preserve">the </w:t>
      </w:r>
      <w:r w:rsidR="008E65BF">
        <w:rPr>
          <w:w w:val="105"/>
        </w:rPr>
        <w:t>Town</w:t>
      </w:r>
      <w:r w:rsidRPr="00E547DB">
        <w:rPr>
          <w:rFonts w:ascii="Calibri" w:eastAsia="Calibri" w:hAnsi="Calibri" w:cs="Calibri"/>
          <w:sz w:val="24"/>
          <w:szCs w:val="24"/>
        </w:rPr>
        <w:t xml:space="preserve">, which are found in Chapter </w:t>
      </w:r>
      <w:r w:rsidRPr="00E547DB">
        <w:rPr>
          <w:rFonts w:ascii="Calibri" w:eastAsia="Calibri" w:hAnsi="Calibri" w:cs="Calibri"/>
          <w:b/>
          <w:bCs/>
          <w:sz w:val="24"/>
          <w:szCs w:val="24"/>
        </w:rPr>
        <w:t>[</w:t>
      </w:r>
      <w:r w:rsidRPr="00E547DB">
        <w:rPr>
          <w:rFonts w:ascii="Calibri" w:eastAsia="Calibri" w:hAnsi="Calibri" w:cs="Calibri"/>
          <w:b/>
          <w:bCs/>
          <w:i/>
          <w:iCs/>
          <w:sz w:val="24"/>
          <w:szCs w:val="24"/>
        </w:rPr>
        <w:t>Instruction: insert appropriate citation for municipality’s regulations</w:t>
      </w:r>
      <w:r w:rsidRPr="00E547DB">
        <w:rPr>
          <w:rFonts w:ascii="Calibri" w:eastAsia="Calibri" w:hAnsi="Calibri" w:cs="Calibri"/>
          <w:b/>
          <w:bCs/>
          <w:sz w:val="24"/>
          <w:szCs w:val="24"/>
        </w:rPr>
        <w:t>]</w:t>
      </w:r>
      <w:r w:rsidRPr="00E547DB">
        <w:rPr>
          <w:rFonts w:ascii="Calibri" w:eastAsia="Calibri" w:hAnsi="Calibri" w:cs="Calibri"/>
          <w:sz w:val="24"/>
          <w:szCs w:val="24"/>
        </w:rPr>
        <w:t xml:space="preserve"> involving, in general, the duties of the</w:t>
      </w:r>
      <w:r w:rsidR="00BD1F1E">
        <w:rPr>
          <w:rFonts w:ascii="Calibri" w:eastAsia="Calibri" w:hAnsi="Calibri" w:cs="Calibri"/>
          <w:sz w:val="24"/>
          <w:szCs w:val="24"/>
        </w:rPr>
        <w:t xml:space="preserve"> </w:t>
      </w:r>
      <w:r w:rsidRPr="00E547DB">
        <w:rPr>
          <w:rFonts w:ascii="Calibri" w:eastAsia="Calibri" w:hAnsi="Calibri" w:cs="Calibri"/>
          <w:sz w:val="24"/>
          <w:szCs w:val="24"/>
        </w:rPr>
        <w:t xml:space="preserve">Floodplain Administrator set forth therein, and other duties that shall generally and naturally stem from the participation of </w:t>
      </w:r>
      <w:r w:rsidR="008E65BF">
        <w:rPr>
          <w:w w:val="105"/>
        </w:rPr>
        <w:t>Town</w:t>
      </w:r>
      <w:r w:rsidRPr="00E547DB">
        <w:rPr>
          <w:rFonts w:ascii="Calibri" w:eastAsia="Calibri" w:hAnsi="Calibri" w:cs="Calibri"/>
          <w:sz w:val="24"/>
          <w:szCs w:val="24"/>
        </w:rPr>
        <w:t xml:space="preserve"> in the National Flood Insurance Program. Activities required to be performed only by the </w:t>
      </w:r>
      <w:r w:rsidR="008E65BF">
        <w:rPr>
          <w:w w:val="105"/>
        </w:rPr>
        <w:t>Town</w:t>
      </w:r>
      <w:r w:rsidRPr="00E547DB">
        <w:rPr>
          <w:rFonts w:ascii="Calibri" w:eastAsia="Calibri" w:hAnsi="Calibri" w:cs="Calibri"/>
          <w:sz w:val="24"/>
          <w:szCs w:val="24"/>
        </w:rPr>
        <w:t xml:space="preserve"> under the National Flood Insurance Program are not included in this Agreement.</w:t>
      </w:r>
    </w:p>
    <w:p w14:paraId="34CEC7B4" w14:textId="49133CFD" w:rsidR="00E547DB" w:rsidRPr="00E547DB" w:rsidRDefault="00E547DB" w:rsidP="00E547DB">
      <w:pPr>
        <w:widowControl/>
        <w:autoSpaceDE/>
        <w:autoSpaceDN/>
        <w:spacing w:after="120" w:line="320" w:lineRule="exact"/>
        <w:ind w:left="720"/>
        <w:rPr>
          <w:rFonts w:ascii="Calibri" w:eastAsia="Calibri" w:hAnsi="Calibri" w:cs="Calibri"/>
          <w:i/>
          <w:iCs/>
          <w:sz w:val="24"/>
          <w:szCs w:val="24"/>
        </w:rPr>
      </w:pPr>
      <w:r w:rsidRPr="00E547DB">
        <w:rPr>
          <w:rFonts w:ascii="Calibri" w:eastAsia="Calibri" w:hAnsi="Calibri" w:cs="Calibri"/>
          <w:sz w:val="24"/>
          <w:szCs w:val="24"/>
        </w:rPr>
        <w:t xml:space="preserve">The Parties expressly agree that, unless explicitly identified in writing by </w:t>
      </w:r>
      <w:r w:rsidR="008E65BF">
        <w:rPr>
          <w:w w:val="105"/>
        </w:rPr>
        <w:t>Town</w:t>
      </w:r>
      <w:r w:rsidRPr="00E547DB">
        <w:rPr>
          <w:rFonts w:ascii="Calibri" w:eastAsia="Calibri" w:hAnsi="Calibri" w:cs="Calibri"/>
          <w:sz w:val="24"/>
          <w:szCs w:val="24"/>
        </w:rPr>
        <w:t xml:space="preserve">, no performance standards other than those which are generally applicable to similar enforcement activities by </w:t>
      </w:r>
      <w:r w:rsidR="009F3BF9">
        <w:rPr>
          <w:rFonts w:ascii="Calibri" w:eastAsia="Calibri" w:hAnsi="Calibri" w:cs="Calibri"/>
          <w:sz w:val="24"/>
          <w:szCs w:val="24"/>
        </w:rPr>
        <w:t>County</w:t>
      </w:r>
      <w:r w:rsidRPr="00E547DB">
        <w:rPr>
          <w:rFonts w:ascii="Calibri" w:eastAsia="Calibri" w:hAnsi="Calibri" w:cs="Calibri"/>
          <w:sz w:val="24"/>
          <w:szCs w:val="24"/>
        </w:rPr>
        <w:t xml:space="preserve"> elsewhere outside of the corporate limits of the </w:t>
      </w:r>
      <w:r w:rsidR="008E65BF">
        <w:rPr>
          <w:w w:val="105"/>
        </w:rPr>
        <w:t>Town</w:t>
      </w:r>
      <w:r w:rsidRPr="00E547DB">
        <w:rPr>
          <w:rFonts w:ascii="Calibri" w:eastAsia="Calibri" w:hAnsi="Calibri" w:cs="Calibri"/>
          <w:sz w:val="24"/>
          <w:szCs w:val="24"/>
        </w:rPr>
        <w:t xml:space="preserve">, is intended or should be inferred as a result of this Agreement. </w:t>
      </w:r>
      <w:r w:rsidRPr="00E547DB">
        <w:rPr>
          <w:rFonts w:ascii="Calibri" w:eastAsia="Calibri" w:hAnsi="Calibri" w:cs="Calibri"/>
          <w:b/>
          <w:bCs/>
          <w:i/>
          <w:iCs/>
          <w:sz w:val="24"/>
          <w:szCs w:val="24"/>
        </w:rPr>
        <w:t>[Explanatory Note:  this puts the burden on the municipality to identify, in writing, any provisions that vary from the county’s, such as freeboard.]</w:t>
      </w:r>
    </w:p>
    <w:p w14:paraId="7BD00786" w14:textId="5C181440" w:rsidR="00E547DB" w:rsidRPr="00E547DB" w:rsidRDefault="00E547DB" w:rsidP="00E547DB">
      <w:pPr>
        <w:widowControl/>
        <w:autoSpaceDE/>
        <w:autoSpaceDN/>
        <w:spacing w:after="120" w:line="320" w:lineRule="exact"/>
        <w:ind w:left="720"/>
        <w:rPr>
          <w:rFonts w:ascii="Calibri" w:eastAsia="Calibri" w:hAnsi="Calibri" w:cs="Calibri"/>
          <w:sz w:val="24"/>
          <w:szCs w:val="24"/>
        </w:rPr>
      </w:pPr>
      <w:r w:rsidRPr="00E547DB">
        <w:rPr>
          <w:rFonts w:ascii="Calibri" w:eastAsia="Calibri" w:hAnsi="Calibri" w:cs="Calibri"/>
          <w:sz w:val="24"/>
          <w:szCs w:val="24"/>
        </w:rPr>
        <w:t xml:space="preserve">The Parties also expressly agree that </w:t>
      </w:r>
      <w:r w:rsidR="005369A4">
        <w:rPr>
          <w:rFonts w:ascii="Calibri" w:eastAsia="Calibri" w:hAnsi="Calibri" w:cs="Calibri"/>
          <w:sz w:val="24"/>
          <w:szCs w:val="24"/>
        </w:rPr>
        <w:t>County</w:t>
      </w:r>
      <w:r w:rsidRPr="00E547DB">
        <w:rPr>
          <w:rFonts w:ascii="Calibri" w:eastAsia="Calibri" w:hAnsi="Calibri" w:cs="Calibri"/>
          <w:sz w:val="24"/>
          <w:szCs w:val="24"/>
        </w:rPr>
        <w:t xml:space="preserve"> may elect to enforce the regulations of </w:t>
      </w:r>
      <w:r w:rsidR="008E65BF">
        <w:rPr>
          <w:w w:val="105"/>
        </w:rPr>
        <w:t>Town</w:t>
      </w:r>
      <w:r w:rsidRPr="00E547DB">
        <w:rPr>
          <w:rFonts w:ascii="Calibri" w:eastAsia="Calibri" w:hAnsi="Calibri" w:cs="Calibri"/>
          <w:sz w:val="24"/>
          <w:szCs w:val="24"/>
        </w:rPr>
        <w:t xml:space="preserve"> using any of the methods established under Chapter </w:t>
      </w:r>
      <w:r w:rsidR="005369A4">
        <w:rPr>
          <w:rFonts w:ascii="Calibri" w:eastAsia="Calibri" w:hAnsi="Calibri" w:cs="Calibri"/>
          <w:sz w:val="24"/>
          <w:szCs w:val="24"/>
        </w:rPr>
        <w:t xml:space="preserve">Article VII </w:t>
      </w:r>
      <w:r w:rsidR="00501220">
        <w:rPr>
          <w:rFonts w:ascii="Calibri" w:eastAsia="Calibri" w:hAnsi="Calibri" w:cs="Calibri"/>
          <w:sz w:val="24"/>
          <w:szCs w:val="24"/>
        </w:rPr>
        <w:t>Flood Hazard Areas</w:t>
      </w:r>
      <w:r w:rsidRPr="00E547DB">
        <w:rPr>
          <w:rFonts w:ascii="Calibri" w:eastAsia="Calibri" w:hAnsi="Calibri" w:cs="Calibri"/>
          <w:sz w:val="24"/>
          <w:szCs w:val="24"/>
        </w:rPr>
        <w:t xml:space="preserve"> of </w:t>
      </w:r>
      <w:r w:rsidR="005369A4">
        <w:rPr>
          <w:rFonts w:ascii="Calibri" w:eastAsia="Calibri" w:hAnsi="Calibri" w:cs="Calibri"/>
          <w:sz w:val="24"/>
          <w:szCs w:val="24"/>
        </w:rPr>
        <w:t>County</w:t>
      </w:r>
      <w:r w:rsidRPr="00E547DB">
        <w:rPr>
          <w:rFonts w:ascii="Calibri" w:eastAsia="Calibri" w:hAnsi="Calibri" w:cs="Calibri"/>
          <w:sz w:val="24"/>
          <w:szCs w:val="24"/>
        </w:rPr>
        <w:t xml:space="preserve"> </w:t>
      </w:r>
      <w:r w:rsidR="00501220">
        <w:rPr>
          <w:rFonts w:ascii="Calibri" w:eastAsia="Calibri" w:hAnsi="Calibri" w:cs="Calibri"/>
          <w:sz w:val="24"/>
          <w:szCs w:val="24"/>
        </w:rPr>
        <w:t>Unified Land Development Code</w:t>
      </w:r>
      <w:r w:rsidRPr="00E547DB">
        <w:rPr>
          <w:rFonts w:ascii="Calibri" w:eastAsia="Calibri" w:hAnsi="Calibri" w:cs="Calibri"/>
          <w:sz w:val="24"/>
          <w:szCs w:val="24"/>
        </w:rPr>
        <w:t>.</w:t>
      </w:r>
    </w:p>
    <w:p w14:paraId="76BD964A" w14:textId="77777777"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REPRESENTATIVES OF THE PARTIES.</w:t>
      </w:r>
      <w:r w:rsidRPr="00E547DB">
        <w:rPr>
          <w:rFonts w:ascii="Calibri" w:eastAsia="Calibri" w:hAnsi="Calibri" w:cs="Calibri"/>
          <w:sz w:val="24"/>
          <w:szCs w:val="24"/>
        </w:rPr>
        <w:t xml:space="preserve"> The Parties hereby designate the following as their duly authorized representatives responsible for the implementation of this Agreement, including the establishment of specific procedures and processes to facilitate the purpose and intent:  </w:t>
      </w:r>
      <w:r w:rsidRPr="00E547DB">
        <w:rPr>
          <w:rFonts w:ascii="Calibri" w:eastAsia="Calibri" w:hAnsi="Calibri" w:cs="Calibri"/>
          <w:b/>
          <w:bCs/>
          <w:sz w:val="24"/>
          <w:szCs w:val="24"/>
        </w:rPr>
        <w:t>[</w:t>
      </w:r>
      <w:r w:rsidRPr="00E547DB">
        <w:rPr>
          <w:rFonts w:ascii="Calibri" w:eastAsia="Calibri" w:hAnsi="Calibri" w:cs="Calibri"/>
          <w:b/>
          <w:bCs/>
          <w:i/>
          <w:iCs/>
          <w:sz w:val="24"/>
          <w:szCs w:val="24"/>
        </w:rPr>
        <w:t>Explanatory Note:  this allows the representatives to develop written procedures that identify which party will fulfill or perform specific functions and duties of the floodplain administrator and that may be modified from time to time by the representatives, without requiring formal amendment of the Agreement.</w:t>
      </w:r>
      <w:r w:rsidRPr="00E547DB">
        <w:rPr>
          <w:rFonts w:ascii="Calibri" w:eastAsia="Calibri" w:hAnsi="Calibri" w:cs="Calibri"/>
          <w:b/>
          <w:bCs/>
          <w:sz w:val="24"/>
          <w:szCs w:val="24"/>
        </w:rPr>
        <w:t>]</w:t>
      </w:r>
    </w:p>
    <w:p w14:paraId="623B8366" w14:textId="5DB8B011" w:rsidR="00E547DB" w:rsidRPr="00E547DB" w:rsidRDefault="00967A4F" w:rsidP="00E547DB">
      <w:pPr>
        <w:widowControl/>
        <w:autoSpaceDE/>
        <w:autoSpaceDN/>
        <w:spacing w:after="240" w:line="320" w:lineRule="exact"/>
        <w:ind w:left="1440"/>
        <w:contextualSpacing/>
        <w:rPr>
          <w:rFonts w:ascii="Calibri" w:eastAsia="Calibri" w:hAnsi="Calibri" w:cs="Calibri"/>
          <w:sz w:val="24"/>
          <w:szCs w:val="24"/>
        </w:rPr>
      </w:pPr>
      <w:r>
        <w:rPr>
          <w:rFonts w:ascii="Calibri" w:eastAsia="Calibri" w:hAnsi="Calibri" w:cs="Calibri"/>
          <w:sz w:val="24"/>
          <w:szCs w:val="24"/>
          <w:u w:val="single"/>
        </w:rPr>
        <w:t xml:space="preserve">Alachua </w:t>
      </w:r>
      <w:r w:rsidR="00E547DB" w:rsidRPr="00E547DB">
        <w:rPr>
          <w:rFonts w:ascii="Calibri" w:eastAsia="Calibri" w:hAnsi="Calibri" w:cs="Calibri"/>
          <w:sz w:val="24"/>
          <w:szCs w:val="24"/>
          <w:u w:val="single"/>
        </w:rPr>
        <w:t>County</w:t>
      </w:r>
      <w:r w:rsidR="00E547DB" w:rsidRPr="00E547DB">
        <w:rPr>
          <w:rFonts w:ascii="Calibri" w:eastAsia="Calibri" w:hAnsi="Calibri" w:cs="Calibri"/>
          <w:sz w:val="24"/>
          <w:szCs w:val="24"/>
          <w:u w:val="single"/>
        </w:rPr>
        <w:tab/>
      </w:r>
      <w:r w:rsidR="00E547DB" w:rsidRPr="00E547DB">
        <w:rPr>
          <w:rFonts w:ascii="Calibri" w:eastAsia="Calibri" w:hAnsi="Calibri" w:cs="Calibri"/>
          <w:sz w:val="24"/>
          <w:szCs w:val="24"/>
          <w:u w:val="single"/>
        </w:rPr>
        <w:tab/>
      </w:r>
      <w:r w:rsidR="00E547DB" w:rsidRPr="00E547DB">
        <w:rPr>
          <w:rFonts w:ascii="Calibri" w:eastAsia="Calibri" w:hAnsi="Calibri" w:cs="Calibri"/>
          <w:sz w:val="24"/>
          <w:szCs w:val="24"/>
          <w:u w:val="single"/>
        </w:rPr>
        <w:tab/>
      </w:r>
      <w:r w:rsidR="00501220">
        <w:rPr>
          <w:rFonts w:ascii="Calibri" w:eastAsia="Calibri" w:hAnsi="Calibri" w:cs="Calibri"/>
          <w:sz w:val="24"/>
          <w:szCs w:val="24"/>
          <w:u w:val="single"/>
        </w:rPr>
        <w:tab/>
      </w:r>
      <w:r w:rsidR="00501220">
        <w:rPr>
          <w:rFonts w:ascii="Calibri" w:eastAsia="Calibri" w:hAnsi="Calibri" w:cs="Calibri"/>
          <w:sz w:val="24"/>
          <w:szCs w:val="24"/>
          <w:u w:val="single"/>
        </w:rPr>
        <w:tab/>
      </w:r>
      <w:r w:rsidR="008E65BF">
        <w:rPr>
          <w:w w:val="105"/>
        </w:rPr>
        <w:t>Town</w:t>
      </w:r>
      <w:r w:rsidR="00287DAB">
        <w:rPr>
          <w:rFonts w:ascii="Calibri" w:eastAsia="Calibri" w:hAnsi="Calibri" w:cs="Calibri"/>
          <w:sz w:val="24"/>
          <w:szCs w:val="24"/>
          <w:u w:val="single"/>
        </w:rPr>
        <w:t xml:space="preserve"> of </w:t>
      </w:r>
      <w:r w:rsidR="00EF61A8">
        <w:rPr>
          <w:rFonts w:ascii="Calibri" w:eastAsia="Calibri" w:hAnsi="Calibri" w:cs="Calibri"/>
          <w:sz w:val="24"/>
          <w:szCs w:val="24"/>
          <w:u w:val="single"/>
        </w:rPr>
        <w:t>Lacrosse</w:t>
      </w:r>
    </w:p>
    <w:p w14:paraId="202CDD43" w14:textId="2F191C42" w:rsidR="00E547DB" w:rsidRPr="00E547DB" w:rsidRDefault="00501220" w:rsidP="00E547DB">
      <w:pPr>
        <w:widowControl/>
        <w:autoSpaceDE/>
        <w:autoSpaceDN/>
        <w:spacing w:after="240" w:line="320" w:lineRule="exact"/>
        <w:ind w:left="1440"/>
        <w:contextualSpacing/>
        <w:rPr>
          <w:rFonts w:ascii="Calibri" w:eastAsia="Calibri" w:hAnsi="Calibri" w:cs="Calibri"/>
          <w:i/>
          <w:iCs/>
          <w:sz w:val="24"/>
          <w:szCs w:val="24"/>
        </w:rPr>
      </w:pPr>
      <w:r>
        <w:rPr>
          <w:rFonts w:ascii="Calibri" w:eastAsia="Calibri" w:hAnsi="Calibri" w:cs="Calibri"/>
          <w:i/>
          <w:iCs/>
          <w:sz w:val="24"/>
          <w:szCs w:val="24"/>
        </w:rPr>
        <w:t>Marihelen Wheeler, Chair</w:t>
      </w:r>
      <w:r w:rsidR="00287DAB">
        <w:rPr>
          <w:rFonts w:ascii="Calibri" w:eastAsia="Calibri" w:hAnsi="Calibri" w:cs="Calibri"/>
          <w:i/>
          <w:iCs/>
          <w:sz w:val="24"/>
          <w:szCs w:val="24"/>
        </w:rPr>
        <w:tab/>
      </w:r>
      <w:r w:rsidR="00287DAB">
        <w:rPr>
          <w:rFonts w:ascii="Calibri" w:eastAsia="Calibri" w:hAnsi="Calibri" w:cs="Calibri"/>
          <w:i/>
          <w:iCs/>
          <w:sz w:val="24"/>
          <w:szCs w:val="24"/>
        </w:rPr>
        <w:tab/>
      </w:r>
      <w:r>
        <w:rPr>
          <w:rFonts w:ascii="Calibri" w:eastAsia="Calibri" w:hAnsi="Calibri" w:cs="Calibri"/>
          <w:i/>
          <w:iCs/>
          <w:sz w:val="24"/>
          <w:szCs w:val="24"/>
        </w:rPr>
        <w:tab/>
      </w:r>
      <w:r>
        <w:rPr>
          <w:rFonts w:ascii="Calibri" w:eastAsia="Calibri" w:hAnsi="Calibri" w:cs="Calibri"/>
          <w:i/>
          <w:iCs/>
          <w:sz w:val="24"/>
          <w:szCs w:val="24"/>
        </w:rPr>
        <w:tab/>
      </w:r>
      <w:r w:rsidR="00E547DB" w:rsidRPr="00E547DB">
        <w:rPr>
          <w:rFonts w:ascii="Calibri" w:eastAsia="Calibri" w:hAnsi="Calibri" w:cs="Calibri"/>
          <w:i/>
          <w:iCs/>
          <w:sz w:val="24"/>
          <w:szCs w:val="24"/>
        </w:rPr>
        <w:t>M</w:t>
      </w:r>
      <w:r w:rsidR="00C200D3">
        <w:rPr>
          <w:rFonts w:ascii="Calibri" w:eastAsia="Calibri" w:hAnsi="Calibri" w:cs="Calibri"/>
          <w:i/>
          <w:iCs/>
          <w:sz w:val="24"/>
          <w:szCs w:val="24"/>
        </w:rPr>
        <w:t xml:space="preserve">ayor </w:t>
      </w:r>
      <w:r w:rsidR="00EF61A8">
        <w:rPr>
          <w:rFonts w:ascii="Calibri" w:eastAsia="Calibri" w:hAnsi="Calibri" w:cs="Calibri"/>
          <w:i/>
          <w:iCs/>
          <w:sz w:val="24"/>
          <w:szCs w:val="24"/>
        </w:rPr>
        <w:t>C. Dianne Dubberly</w:t>
      </w:r>
    </w:p>
    <w:p w14:paraId="74311AD2" w14:textId="14AC24C2" w:rsidR="00E547DB" w:rsidRDefault="00501220" w:rsidP="00501220">
      <w:pPr>
        <w:widowControl/>
        <w:autoSpaceDE/>
        <w:autoSpaceDN/>
        <w:spacing w:after="240" w:line="320" w:lineRule="exact"/>
        <w:ind w:left="6480" w:hanging="5040"/>
        <w:contextualSpacing/>
        <w:rPr>
          <w:rFonts w:ascii="Calibri" w:eastAsia="Calibri" w:hAnsi="Calibri" w:cs="Calibri"/>
          <w:i/>
          <w:iCs/>
          <w:sz w:val="24"/>
          <w:szCs w:val="24"/>
        </w:rPr>
      </w:pPr>
      <w:r>
        <w:rPr>
          <w:rFonts w:ascii="Calibri" w:eastAsia="Calibri" w:hAnsi="Calibri" w:cs="Calibri"/>
          <w:i/>
          <w:iCs/>
          <w:sz w:val="24"/>
          <w:szCs w:val="24"/>
        </w:rPr>
        <w:t>12 SE 1</w:t>
      </w:r>
      <w:r w:rsidRPr="00501220">
        <w:rPr>
          <w:rFonts w:ascii="Calibri" w:eastAsia="Calibri" w:hAnsi="Calibri" w:cs="Calibri"/>
          <w:i/>
          <w:iCs/>
          <w:sz w:val="24"/>
          <w:szCs w:val="24"/>
          <w:vertAlign w:val="superscript"/>
        </w:rPr>
        <w:t>st</w:t>
      </w:r>
      <w:r>
        <w:rPr>
          <w:rFonts w:ascii="Calibri" w:eastAsia="Calibri" w:hAnsi="Calibri" w:cs="Calibri"/>
          <w:i/>
          <w:iCs/>
          <w:sz w:val="24"/>
          <w:szCs w:val="24"/>
        </w:rPr>
        <w:t xml:space="preserve"> Street, 2</w:t>
      </w:r>
      <w:r w:rsidRPr="00501220">
        <w:rPr>
          <w:rFonts w:ascii="Calibri" w:eastAsia="Calibri" w:hAnsi="Calibri" w:cs="Calibri"/>
          <w:i/>
          <w:iCs/>
          <w:sz w:val="24"/>
          <w:szCs w:val="24"/>
          <w:vertAlign w:val="superscript"/>
        </w:rPr>
        <w:t>nd</w:t>
      </w:r>
      <w:r>
        <w:rPr>
          <w:rFonts w:ascii="Calibri" w:eastAsia="Calibri" w:hAnsi="Calibri" w:cs="Calibri"/>
          <w:i/>
          <w:iCs/>
          <w:sz w:val="24"/>
          <w:szCs w:val="24"/>
        </w:rPr>
        <w:t xml:space="preserve"> Floor, Gainesville, FL 32601</w:t>
      </w:r>
      <w:r>
        <w:rPr>
          <w:rFonts w:ascii="Calibri" w:eastAsia="Calibri" w:hAnsi="Calibri" w:cs="Calibri"/>
          <w:i/>
          <w:iCs/>
          <w:sz w:val="24"/>
          <w:szCs w:val="24"/>
        </w:rPr>
        <w:tab/>
      </w:r>
      <w:r w:rsidR="00EF61A8">
        <w:rPr>
          <w:rFonts w:ascii="Calibri" w:eastAsia="Calibri" w:hAnsi="Calibri" w:cs="Calibri"/>
          <w:i/>
          <w:iCs/>
          <w:sz w:val="24"/>
          <w:szCs w:val="24"/>
        </w:rPr>
        <w:t>PO Drawer D, 20613 N SR 121</w:t>
      </w:r>
      <w:r w:rsidR="00C200D3">
        <w:rPr>
          <w:rFonts w:ascii="Calibri" w:eastAsia="Calibri" w:hAnsi="Calibri" w:cs="Calibri"/>
          <w:i/>
          <w:iCs/>
          <w:sz w:val="24"/>
          <w:szCs w:val="24"/>
        </w:rPr>
        <w:t xml:space="preserve">, </w:t>
      </w:r>
      <w:r w:rsidR="00094E98">
        <w:rPr>
          <w:rFonts w:ascii="Calibri" w:eastAsia="Calibri" w:hAnsi="Calibri" w:cs="Calibri"/>
          <w:i/>
          <w:iCs/>
          <w:sz w:val="24"/>
          <w:szCs w:val="24"/>
        </w:rPr>
        <w:t>Lacrosse</w:t>
      </w:r>
      <w:r w:rsidR="00C200D3">
        <w:rPr>
          <w:rFonts w:ascii="Calibri" w:eastAsia="Calibri" w:hAnsi="Calibri" w:cs="Calibri"/>
          <w:i/>
          <w:iCs/>
          <w:sz w:val="24"/>
          <w:szCs w:val="24"/>
        </w:rPr>
        <w:t>, FL 326</w:t>
      </w:r>
      <w:r w:rsidR="00EF61A8">
        <w:rPr>
          <w:rFonts w:ascii="Calibri" w:eastAsia="Calibri" w:hAnsi="Calibri" w:cs="Calibri"/>
          <w:i/>
          <w:iCs/>
          <w:sz w:val="24"/>
          <w:szCs w:val="24"/>
        </w:rPr>
        <w:t>58</w:t>
      </w:r>
    </w:p>
    <w:p w14:paraId="465582CF" w14:textId="77777777" w:rsidR="00C200D3" w:rsidRPr="00E547DB" w:rsidRDefault="00C200D3" w:rsidP="00E547DB">
      <w:pPr>
        <w:widowControl/>
        <w:autoSpaceDE/>
        <w:autoSpaceDN/>
        <w:spacing w:after="240" w:line="320" w:lineRule="exact"/>
        <w:ind w:left="1440"/>
        <w:contextualSpacing/>
        <w:rPr>
          <w:rFonts w:ascii="Calibri" w:eastAsia="Calibri" w:hAnsi="Calibri" w:cs="Calibri"/>
          <w:i/>
          <w:iCs/>
          <w:sz w:val="24"/>
          <w:szCs w:val="24"/>
        </w:rPr>
      </w:pPr>
    </w:p>
    <w:p w14:paraId="1ADECF12" w14:textId="01EE1FF0"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 xml:space="preserve">DUTIES OF </w:t>
      </w:r>
      <w:r w:rsidR="00967A4F">
        <w:rPr>
          <w:rFonts w:ascii="Calibri" w:eastAsia="Calibri" w:hAnsi="Calibri" w:cs="Calibri"/>
          <w:b/>
          <w:bCs/>
          <w:sz w:val="24"/>
          <w:szCs w:val="24"/>
        </w:rPr>
        <w:t>City</w:t>
      </w:r>
      <w:r w:rsidRPr="00E547DB">
        <w:rPr>
          <w:rFonts w:ascii="Calibri" w:eastAsia="Calibri" w:hAnsi="Calibri" w:cs="Calibri"/>
          <w:b/>
          <w:bCs/>
          <w:sz w:val="24"/>
          <w:szCs w:val="24"/>
        </w:rPr>
        <w:t>.</w:t>
      </w:r>
      <w:r w:rsidRPr="00E547DB">
        <w:rPr>
          <w:rFonts w:ascii="Calibri" w:eastAsia="Calibri" w:hAnsi="Calibri" w:cs="Calibri"/>
          <w:sz w:val="24"/>
          <w:szCs w:val="24"/>
        </w:rPr>
        <w:t xml:space="preserve"> </w:t>
      </w:r>
      <w:r w:rsidR="0078751B">
        <w:rPr>
          <w:w w:val="105"/>
        </w:rPr>
        <w:t>Town</w:t>
      </w:r>
      <w:r w:rsidRPr="00E547DB">
        <w:rPr>
          <w:rFonts w:ascii="Calibri" w:eastAsia="Calibri" w:hAnsi="Calibri" w:cs="Calibri"/>
          <w:sz w:val="24"/>
          <w:szCs w:val="24"/>
        </w:rPr>
        <w:t>, acting through its designated representative, shall:</w:t>
      </w:r>
    </w:p>
    <w:p w14:paraId="70BAA4DA" w14:textId="7EBF341E" w:rsid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Be responsible to the National Flood Insurance Program for administering and enforcing the floodplain management regulations of </w:t>
      </w:r>
      <w:r w:rsidR="0078751B">
        <w:rPr>
          <w:w w:val="105"/>
        </w:rPr>
        <w:t>Town</w:t>
      </w:r>
      <w:r w:rsidRPr="00E547DB">
        <w:rPr>
          <w:rFonts w:ascii="Calibri" w:eastAsia="Calibri" w:hAnsi="Calibri" w:cs="Calibri"/>
          <w:sz w:val="24"/>
          <w:szCs w:val="24"/>
        </w:rPr>
        <w:t>.</w:t>
      </w:r>
    </w:p>
    <w:p w14:paraId="0DF17294" w14:textId="03B56397" w:rsidR="002744D0" w:rsidRPr="00E547DB" w:rsidRDefault="002744D0" w:rsidP="00E547DB">
      <w:pPr>
        <w:widowControl/>
        <w:numPr>
          <w:ilvl w:val="1"/>
          <w:numId w:val="3"/>
        </w:numPr>
        <w:autoSpaceDE/>
        <w:autoSpaceDN/>
        <w:spacing w:after="200" w:line="276" w:lineRule="auto"/>
        <w:rPr>
          <w:rFonts w:ascii="Calibri" w:eastAsia="Calibri" w:hAnsi="Calibri" w:cs="Calibri"/>
          <w:sz w:val="24"/>
          <w:szCs w:val="24"/>
        </w:rPr>
      </w:pPr>
      <w:r>
        <w:rPr>
          <w:rFonts w:ascii="Calibri" w:eastAsia="Calibri" w:hAnsi="Calibri" w:cs="Calibri"/>
          <w:sz w:val="24"/>
          <w:szCs w:val="24"/>
        </w:rPr>
        <w:t xml:space="preserve">The </w:t>
      </w:r>
      <w:r w:rsidR="0078751B">
        <w:rPr>
          <w:w w:val="105"/>
        </w:rPr>
        <w:t>Town</w:t>
      </w:r>
      <w:r w:rsidRPr="002744D0">
        <w:rPr>
          <w:rFonts w:ascii="Calibri" w:eastAsia="Calibri" w:hAnsi="Calibri" w:cs="Calibri"/>
          <w:sz w:val="24"/>
          <w:szCs w:val="24"/>
        </w:rPr>
        <w:t xml:space="preserve"> shall designate the County as the agency of government to issue building permits, conduct site and subdivision inspections of horizontal development, and collect the fees to cover the cost of plan review, inspections, and administration of said permits.</w:t>
      </w:r>
    </w:p>
    <w:p w14:paraId="43532BB1" w14:textId="67FC95A0" w:rsidR="00E547DB" w:rsidRP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Upon request by the Florida Division of Emergency Management’s Office of Floodplain Management or the Federal Emergency Management Agency, attend meetings and participate in </w:t>
      </w:r>
      <w:r w:rsidRPr="00E547DB">
        <w:rPr>
          <w:rFonts w:ascii="Calibri" w:eastAsia="Calibri" w:hAnsi="Calibri" w:cs="Calibri"/>
          <w:sz w:val="24"/>
          <w:szCs w:val="24"/>
        </w:rPr>
        <w:lastRenderedPageBreak/>
        <w:t xml:space="preserve">telephonic and electronic communications related to </w:t>
      </w:r>
      <w:r w:rsidR="0078751B">
        <w:rPr>
          <w:w w:val="105"/>
        </w:rPr>
        <w:t>Town</w:t>
      </w:r>
      <w:r w:rsidRPr="00E547DB">
        <w:rPr>
          <w:rFonts w:ascii="Calibri" w:eastAsia="Calibri" w:hAnsi="Calibri" w:cs="Calibri"/>
          <w:sz w:val="24"/>
          <w:szCs w:val="24"/>
        </w:rPr>
        <w:t>’s participation in the National Flood Insurance Program, including but not limited to Community Assistance Visits, Community Assistance Contacts, and Community Rating System verification visits, if applicable.</w:t>
      </w:r>
    </w:p>
    <w:p w14:paraId="68BFFFBD" w14:textId="6AFC211F" w:rsidR="00E547DB" w:rsidRP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In coordination with </w:t>
      </w:r>
      <w:r w:rsidR="00967A4F">
        <w:rPr>
          <w:rFonts w:ascii="Calibri" w:eastAsia="Calibri" w:hAnsi="Calibri" w:cs="Calibri"/>
          <w:sz w:val="24"/>
          <w:szCs w:val="24"/>
        </w:rPr>
        <w:t>County</w:t>
      </w:r>
      <w:r w:rsidRPr="00E547DB">
        <w:rPr>
          <w:rFonts w:ascii="Calibri" w:eastAsia="Calibri" w:hAnsi="Calibri" w:cs="Calibri"/>
          <w:sz w:val="24"/>
          <w:szCs w:val="24"/>
        </w:rPr>
        <w:t>, undertake appropriate actions identified in writing by the Florida Division of Emergency Management or the Federal Emergency Management Agency as necessary to resolve matters related to continued participation in good standing in the National Flood Insurance Program.</w:t>
      </w:r>
    </w:p>
    <w:p w14:paraId="28C2D8B8" w14:textId="16EB3CE8" w:rsidR="00E547DB" w:rsidRP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In coordination with </w:t>
      </w:r>
      <w:r w:rsidR="00967A4F">
        <w:rPr>
          <w:rFonts w:ascii="Calibri" w:eastAsia="Calibri" w:hAnsi="Calibri" w:cs="Calibri"/>
          <w:sz w:val="24"/>
          <w:szCs w:val="24"/>
        </w:rPr>
        <w:t>County</w:t>
      </w:r>
      <w:r w:rsidRPr="00E547DB">
        <w:rPr>
          <w:rFonts w:ascii="Calibri" w:eastAsia="Calibri" w:hAnsi="Calibri" w:cs="Calibri"/>
          <w:sz w:val="24"/>
          <w:szCs w:val="24"/>
        </w:rPr>
        <w:t xml:space="preserve">, support actions deemed appropriate after events that damage buildings to determine whether such buildings located in special flood hazard areas that have sustained substantial damage. Such term is defined in the floodplain management regulations of </w:t>
      </w:r>
      <w:r w:rsidR="001553D1">
        <w:rPr>
          <w:w w:val="105"/>
        </w:rPr>
        <w:t>Town</w:t>
      </w:r>
      <w:r w:rsidRPr="00E547DB">
        <w:rPr>
          <w:rFonts w:ascii="Calibri" w:eastAsia="Calibri" w:hAnsi="Calibri" w:cs="Calibri"/>
          <w:sz w:val="24"/>
          <w:szCs w:val="24"/>
        </w:rPr>
        <w:t xml:space="preserve">. </w:t>
      </w:r>
    </w:p>
    <w:p w14:paraId="5600C344" w14:textId="75FBF08A"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DUTIES OF COUNTY.</w:t>
      </w:r>
      <w:r w:rsidRPr="00E547DB">
        <w:rPr>
          <w:rFonts w:ascii="Calibri" w:eastAsia="Calibri" w:hAnsi="Calibri" w:cs="Calibri"/>
          <w:sz w:val="24"/>
          <w:szCs w:val="24"/>
        </w:rPr>
        <w:t xml:space="preserve"> </w:t>
      </w:r>
      <w:r w:rsidR="00967A4F">
        <w:rPr>
          <w:rFonts w:ascii="Calibri" w:eastAsia="Calibri" w:hAnsi="Calibri" w:cs="Calibri"/>
          <w:sz w:val="24"/>
          <w:szCs w:val="24"/>
        </w:rPr>
        <w:t>County</w:t>
      </w:r>
      <w:r w:rsidRPr="00E547DB">
        <w:rPr>
          <w:rFonts w:ascii="Calibri" w:eastAsia="Calibri" w:hAnsi="Calibri" w:cs="Calibri"/>
          <w:sz w:val="24"/>
          <w:szCs w:val="24"/>
        </w:rPr>
        <w:t xml:space="preserve">, acting through its designated representative, shall administer and enforce the floodplain management regulations of </w:t>
      </w:r>
      <w:r w:rsidR="001553D1">
        <w:rPr>
          <w:w w:val="105"/>
        </w:rPr>
        <w:t>Town</w:t>
      </w:r>
      <w:r w:rsidR="00967A4F" w:rsidRPr="00E547DB">
        <w:rPr>
          <w:rFonts w:ascii="Calibri" w:eastAsia="Calibri" w:hAnsi="Calibri" w:cs="Calibri"/>
          <w:sz w:val="24"/>
          <w:szCs w:val="24"/>
        </w:rPr>
        <w:t xml:space="preserve"> </w:t>
      </w:r>
      <w:r w:rsidRPr="00E547DB">
        <w:rPr>
          <w:rFonts w:ascii="Calibri" w:eastAsia="Calibri" w:hAnsi="Calibri" w:cs="Calibri"/>
          <w:sz w:val="24"/>
          <w:szCs w:val="24"/>
        </w:rPr>
        <w:t>throughout the term of this Agreement and shall:</w:t>
      </w:r>
    </w:p>
    <w:p w14:paraId="764FD8EC" w14:textId="34DCFFD3" w:rsid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Maintain records identified in said regulations in a form and manner that allows the production of documents pertinent to </w:t>
      </w:r>
      <w:r w:rsidR="001553D1">
        <w:rPr>
          <w:w w:val="105"/>
        </w:rPr>
        <w:t>Town</w:t>
      </w:r>
      <w:r w:rsidR="00967A4F" w:rsidRPr="00E547DB">
        <w:rPr>
          <w:rFonts w:ascii="Calibri" w:eastAsia="Calibri" w:hAnsi="Calibri" w:cs="Calibri"/>
          <w:sz w:val="24"/>
          <w:szCs w:val="24"/>
        </w:rPr>
        <w:t xml:space="preserve"> </w:t>
      </w:r>
      <w:r w:rsidRPr="00E547DB">
        <w:rPr>
          <w:rFonts w:ascii="Calibri" w:eastAsia="Calibri" w:hAnsi="Calibri" w:cs="Calibri"/>
          <w:sz w:val="24"/>
          <w:szCs w:val="24"/>
        </w:rPr>
        <w:t xml:space="preserve">upon request by </w:t>
      </w:r>
      <w:r w:rsidR="001553D1">
        <w:rPr>
          <w:w w:val="105"/>
        </w:rPr>
        <w:t>Town</w:t>
      </w:r>
      <w:r w:rsidRPr="00E547DB">
        <w:rPr>
          <w:rFonts w:ascii="Calibri" w:eastAsia="Calibri" w:hAnsi="Calibri" w:cs="Calibri"/>
          <w:sz w:val="24"/>
          <w:szCs w:val="24"/>
        </w:rPr>
        <w:t xml:space="preserve">, the Florida Division of Emergency Management’s Office of Floodplain </w:t>
      </w:r>
      <w:r w:rsidR="00C33F91" w:rsidRPr="00E547DB">
        <w:rPr>
          <w:rFonts w:ascii="Calibri" w:eastAsia="Calibri" w:hAnsi="Calibri" w:cs="Calibri"/>
          <w:sz w:val="24"/>
          <w:szCs w:val="24"/>
        </w:rPr>
        <w:t>Management,</w:t>
      </w:r>
      <w:r w:rsidRPr="00E547DB">
        <w:rPr>
          <w:rFonts w:ascii="Calibri" w:eastAsia="Calibri" w:hAnsi="Calibri" w:cs="Calibri"/>
          <w:sz w:val="24"/>
          <w:szCs w:val="24"/>
        </w:rPr>
        <w:t xml:space="preserve"> or the Federal Emergency Management Agency.</w:t>
      </w:r>
    </w:p>
    <w:p w14:paraId="0E1FE168" w14:textId="7CFD12E3" w:rsidR="002744D0" w:rsidRPr="00E547DB" w:rsidRDefault="002744D0" w:rsidP="00E547DB">
      <w:pPr>
        <w:widowControl/>
        <w:numPr>
          <w:ilvl w:val="1"/>
          <w:numId w:val="3"/>
        </w:numPr>
        <w:autoSpaceDE/>
        <w:autoSpaceDN/>
        <w:spacing w:after="200" w:line="276" w:lineRule="auto"/>
        <w:rPr>
          <w:rFonts w:ascii="Calibri" w:eastAsia="Calibri" w:hAnsi="Calibri" w:cs="Calibri"/>
          <w:sz w:val="24"/>
          <w:szCs w:val="24"/>
        </w:rPr>
      </w:pPr>
      <w:r>
        <w:rPr>
          <w:rFonts w:ascii="Calibri" w:eastAsia="Calibri" w:hAnsi="Calibri" w:cs="Calibri"/>
          <w:sz w:val="24"/>
          <w:szCs w:val="24"/>
        </w:rPr>
        <w:t xml:space="preserve">The </w:t>
      </w:r>
      <w:r w:rsidRPr="002744D0">
        <w:rPr>
          <w:rFonts w:ascii="Calibri" w:eastAsia="Calibri" w:hAnsi="Calibri" w:cs="Calibri"/>
          <w:sz w:val="24"/>
          <w:szCs w:val="24"/>
        </w:rPr>
        <w:t xml:space="preserve">County agrees to provide personnel necessary to perform building inspections, site and subdivision inspections of horizontal development, plan review, issue permits, and provide adequate administration, implementation, and enforcement of the </w:t>
      </w:r>
      <w:r>
        <w:rPr>
          <w:rFonts w:ascii="Calibri" w:eastAsia="Calibri" w:hAnsi="Calibri" w:cs="Calibri"/>
          <w:sz w:val="24"/>
          <w:szCs w:val="24"/>
        </w:rPr>
        <w:t xml:space="preserve">Florida Building </w:t>
      </w:r>
      <w:r w:rsidRPr="002744D0">
        <w:rPr>
          <w:rFonts w:ascii="Calibri" w:eastAsia="Calibri" w:hAnsi="Calibri" w:cs="Calibri"/>
          <w:sz w:val="24"/>
          <w:szCs w:val="24"/>
        </w:rPr>
        <w:t>Code.</w:t>
      </w:r>
    </w:p>
    <w:p w14:paraId="7041D20A" w14:textId="037FA435" w:rsidR="00E547DB" w:rsidRP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Upon request by the Florida Division of Emergency Management’s Office of Floodplain Management or the Federal Emergency Management Agency, attend meetings and participate in telephonic and electronic communications related to </w:t>
      </w:r>
      <w:r w:rsidR="001553D1">
        <w:rPr>
          <w:w w:val="105"/>
        </w:rPr>
        <w:t>Town</w:t>
      </w:r>
      <w:r w:rsidRPr="00E547DB">
        <w:rPr>
          <w:rFonts w:ascii="Calibri" w:eastAsia="Calibri" w:hAnsi="Calibri" w:cs="Calibri"/>
          <w:sz w:val="24"/>
          <w:szCs w:val="24"/>
        </w:rPr>
        <w:t>’s participation in the National Flood Insurance Program, including but not limited to Community Assistance Visits, Community Assistance Contacts, and Community Rating System verification visits, if applicable.</w:t>
      </w:r>
    </w:p>
    <w:p w14:paraId="2823B0A9" w14:textId="59ED285D" w:rsidR="00E547DB" w:rsidRP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In coordination with </w:t>
      </w:r>
      <w:r w:rsidR="001553D1">
        <w:rPr>
          <w:w w:val="105"/>
        </w:rPr>
        <w:t>Town</w:t>
      </w:r>
      <w:r w:rsidRPr="00E547DB">
        <w:rPr>
          <w:rFonts w:ascii="Calibri" w:eastAsia="Calibri" w:hAnsi="Calibri" w:cs="Calibri"/>
          <w:sz w:val="24"/>
          <w:szCs w:val="24"/>
        </w:rPr>
        <w:t>, undertake appropriate actions identified in writing by the Florida Division of Emergency Management’s Office of Floodplain Management or the Federal Emergency Management Agency as necessary to resolve matters related to continued participation in good standing in the National Flood Insurance Program.</w:t>
      </w:r>
    </w:p>
    <w:p w14:paraId="7C3D13F0" w14:textId="21A170F7" w:rsidR="00E547DB" w:rsidRDefault="00E547DB" w:rsidP="00E547DB">
      <w:pPr>
        <w:widowControl/>
        <w:numPr>
          <w:ilvl w:val="1"/>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sz w:val="24"/>
          <w:szCs w:val="24"/>
        </w:rPr>
        <w:t xml:space="preserve">In coordination with </w:t>
      </w:r>
      <w:r w:rsidR="001553D1">
        <w:rPr>
          <w:w w:val="105"/>
        </w:rPr>
        <w:t>Town</w:t>
      </w:r>
      <w:r w:rsidRPr="00E547DB">
        <w:rPr>
          <w:rFonts w:ascii="Calibri" w:eastAsia="Calibri" w:hAnsi="Calibri" w:cs="Calibri"/>
          <w:sz w:val="24"/>
          <w:szCs w:val="24"/>
        </w:rPr>
        <w:t xml:space="preserve">, undertake actions deemed appropriate after events that damage buildings to determine whether such buildings located in special flood hazard areas have sustained substantial damage. Such term is defined in the floodplain management regulations of </w:t>
      </w:r>
      <w:r w:rsidR="001553D1">
        <w:rPr>
          <w:w w:val="105"/>
        </w:rPr>
        <w:t>Town</w:t>
      </w:r>
      <w:r w:rsidRPr="00E547DB">
        <w:rPr>
          <w:rFonts w:ascii="Calibri" w:eastAsia="Calibri" w:hAnsi="Calibri" w:cs="Calibri"/>
          <w:sz w:val="24"/>
          <w:szCs w:val="24"/>
        </w:rPr>
        <w:t xml:space="preserve">. </w:t>
      </w:r>
    </w:p>
    <w:p w14:paraId="7DB2E015" w14:textId="1EE27058" w:rsidR="009014CB" w:rsidRPr="009014CB" w:rsidRDefault="00234CCF" w:rsidP="009014CB">
      <w:pPr>
        <w:widowControl/>
        <w:numPr>
          <w:ilvl w:val="1"/>
          <w:numId w:val="3"/>
        </w:numPr>
        <w:autoSpaceDE/>
        <w:autoSpaceDN/>
        <w:spacing w:after="200" w:line="276" w:lineRule="auto"/>
        <w:rPr>
          <w:rFonts w:ascii="Calibri" w:eastAsia="Calibri" w:hAnsi="Calibri" w:cs="Calibri"/>
          <w:sz w:val="24"/>
          <w:szCs w:val="24"/>
        </w:rPr>
      </w:pPr>
      <w:r>
        <w:rPr>
          <w:rFonts w:ascii="Calibri" w:eastAsia="Calibri" w:hAnsi="Calibri" w:cs="Calibri"/>
          <w:sz w:val="24"/>
          <w:szCs w:val="24"/>
        </w:rPr>
        <w:t>It is expressly recognized that personnel performing services pursuant to this Agreement shall be deemed employees or contractors, governed by the County’s policies</w:t>
      </w:r>
      <w:r w:rsidR="009014CB">
        <w:rPr>
          <w:rFonts w:ascii="Calibri" w:eastAsia="Calibri" w:hAnsi="Calibri" w:cs="Calibri"/>
          <w:sz w:val="24"/>
          <w:szCs w:val="24"/>
        </w:rPr>
        <w:t>, procedures, and agreements.</w:t>
      </w:r>
      <w:r w:rsidR="009014CB" w:rsidRPr="009014CB">
        <w:t xml:space="preserve"> </w:t>
      </w:r>
      <w:r w:rsidR="009014CB" w:rsidRPr="009014CB">
        <w:rPr>
          <w:rFonts w:ascii="Calibri" w:eastAsia="Calibri" w:hAnsi="Calibri" w:cs="Calibri"/>
          <w:sz w:val="24"/>
          <w:szCs w:val="24"/>
        </w:rPr>
        <w:t xml:space="preserve">For the conduct of the site and subdivision inspections of horizontal development </w:t>
      </w:r>
      <w:r w:rsidR="009014CB" w:rsidRPr="009014CB">
        <w:rPr>
          <w:rFonts w:ascii="Calibri" w:eastAsia="Calibri" w:hAnsi="Calibri" w:cs="Calibri"/>
          <w:sz w:val="24"/>
          <w:szCs w:val="24"/>
        </w:rPr>
        <w:lastRenderedPageBreak/>
        <w:t>the County may utilize contracted personnel procured in accordance with the County procurement code.</w:t>
      </w:r>
    </w:p>
    <w:p w14:paraId="4E32E881" w14:textId="77777777"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MODIFICATION.</w:t>
      </w:r>
      <w:r w:rsidRPr="00E547DB">
        <w:rPr>
          <w:rFonts w:ascii="Calibri" w:eastAsia="Calibri" w:hAnsi="Calibri" w:cs="Calibri"/>
          <w:sz w:val="24"/>
          <w:szCs w:val="24"/>
        </w:rPr>
        <w:t xml:space="preserve"> This Agreement may not be modified unless such modifications are in the form of a written amendment executed by both Parties.</w:t>
      </w:r>
    </w:p>
    <w:p w14:paraId="120E82B2" w14:textId="27240141" w:rsidR="00E547DB" w:rsidRPr="00E547DB" w:rsidRDefault="00D87018" w:rsidP="00E547DB">
      <w:pPr>
        <w:widowControl/>
        <w:numPr>
          <w:ilvl w:val="0"/>
          <w:numId w:val="3"/>
        </w:numPr>
        <w:autoSpaceDE/>
        <w:autoSpaceDN/>
        <w:spacing w:after="120" w:line="320" w:lineRule="exact"/>
        <w:rPr>
          <w:rFonts w:ascii="Calibri" w:eastAsia="Calibri" w:hAnsi="Calibri" w:cs="Calibri"/>
          <w:sz w:val="24"/>
          <w:szCs w:val="24"/>
        </w:rPr>
      </w:pPr>
      <w:r>
        <w:rPr>
          <w:rFonts w:ascii="Calibri" w:eastAsia="Calibri" w:hAnsi="Calibri" w:cs="Calibri"/>
          <w:b/>
          <w:bCs/>
          <w:sz w:val="24"/>
          <w:szCs w:val="24"/>
        </w:rPr>
        <w:t xml:space="preserve">TERM AND </w:t>
      </w:r>
      <w:r w:rsidR="00E547DB" w:rsidRPr="00E547DB">
        <w:rPr>
          <w:rFonts w:ascii="Calibri" w:eastAsia="Calibri" w:hAnsi="Calibri" w:cs="Calibri"/>
          <w:b/>
          <w:bCs/>
          <w:sz w:val="24"/>
          <w:szCs w:val="24"/>
        </w:rPr>
        <w:t>TERMINATION.</w:t>
      </w:r>
      <w:r w:rsidR="00E547DB" w:rsidRPr="00E547DB">
        <w:rPr>
          <w:rFonts w:ascii="Calibri" w:eastAsia="Calibri" w:hAnsi="Calibri" w:cs="Calibri"/>
          <w:sz w:val="24"/>
          <w:szCs w:val="24"/>
        </w:rPr>
        <w:t xml:space="preserve"> This Agreement shall </w:t>
      </w:r>
      <w:r>
        <w:rPr>
          <w:rFonts w:ascii="Calibri" w:eastAsia="Calibri" w:hAnsi="Calibri" w:cs="Calibri"/>
          <w:sz w:val="24"/>
          <w:szCs w:val="24"/>
        </w:rPr>
        <w:t xml:space="preserve">be in effect at the date of execution by both Parties and shall </w:t>
      </w:r>
      <w:r w:rsidR="00E547DB" w:rsidRPr="00E547DB">
        <w:rPr>
          <w:rFonts w:ascii="Calibri" w:eastAsia="Calibri" w:hAnsi="Calibri" w:cs="Calibri"/>
          <w:sz w:val="24"/>
          <w:szCs w:val="24"/>
        </w:rPr>
        <w:t>remain in effect unless terminated by either party. This Agreement may be terminated by either party, without cause, and for any reason, upon Ninety (90) Days written notice provided to the other party.</w:t>
      </w:r>
    </w:p>
    <w:p w14:paraId="3120D2B6" w14:textId="26201626" w:rsidR="00E547DB" w:rsidRPr="00E547DB" w:rsidRDefault="00E547DB" w:rsidP="00E547DB">
      <w:pPr>
        <w:widowControl/>
        <w:autoSpaceDE/>
        <w:autoSpaceDN/>
        <w:spacing w:after="120" w:line="320" w:lineRule="exact"/>
        <w:ind w:left="720"/>
        <w:rPr>
          <w:rFonts w:ascii="Calibri" w:eastAsia="Calibri" w:hAnsi="Calibri" w:cs="Calibri"/>
          <w:sz w:val="24"/>
          <w:szCs w:val="24"/>
        </w:rPr>
      </w:pPr>
      <w:r w:rsidRPr="00E547DB">
        <w:rPr>
          <w:rFonts w:ascii="Calibri" w:eastAsia="Calibri" w:hAnsi="Calibri" w:cs="Calibri"/>
          <w:sz w:val="24"/>
          <w:szCs w:val="24"/>
        </w:rPr>
        <w:t xml:space="preserve">    The Parties further agree that:</w:t>
      </w:r>
    </w:p>
    <w:p w14:paraId="53404D8F" w14:textId="7824BDE9" w:rsidR="00E547DB" w:rsidRPr="00E547DB" w:rsidRDefault="00E547DB" w:rsidP="00E547DB">
      <w:pPr>
        <w:widowControl/>
        <w:numPr>
          <w:ilvl w:val="1"/>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sz w:val="24"/>
          <w:szCs w:val="24"/>
        </w:rPr>
        <w:t xml:space="preserve">Upon termination, the Parties shall concur on an appropriate transition that ensures adequate administration and enforcement of the floodplain management regulations of </w:t>
      </w:r>
      <w:r w:rsidR="001553D1">
        <w:rPr>
          <w:w w:val="105"/>
        </w:rPr>
        <w:t>Town</w:t>
      </w:r>
      <w:r w:rsidRPr="00E547DB">
        <w:rPr>
          <w:rFonts w:ascii="Calibri" w:eastAsia="Calibri" w:hAnsi="Calibri" w:cs="Calibri"/>
          <w:sz w:val="24"/>
          <w:szCs w:val="24"/>
        </w:rPr>
        <w:t xml:space="preserve">, with particular attention to the delivery by the COUNTY to </w:t>
      </w:r>
      <w:r w:rsidR="001553D1">
        <w:rPr>
          <w:w w:val="105"/>
        </w:rPr>
        <w:t>Town</w:t>
      </w:r>
      <w:r w:rsidRPr="00E547DB">
        <w:rPr>
          <w:rFonts w:ascii="Calibri" w:eastAsia="Calibri" w:hAnsi="Calibri" w:cs="Calibri"/>
          <w:sz w:val="24"/>
          <w:szCs w:val="24"/>
        </w:rPr>
        <w:t xml:space="preserve">, of all records and data in its possession, regardless of the medium. Costs associated with the delivery of documents and data to </w:t>
      </w:r>
      <w:r w:rsidR="001553D1">
        <w:rPr>
          <w:w w:val="105"/>
        </w:rPr>
        <w:t>Town</w:t>
      </w:r>
      <w:r w:rsidRPr="00E547DB">
        <w:rPr>
          <w:rFonts w:ascii="Calibri" w:eastAsia="Calibri" w:hAnsi="Calibri" w:cs="Calibri"/>
          <w:sz w:val="24"/>
          <w:szCs w:val="24"/>
        </w:rPr>
        <w:t xml:space="preserve"> shall be borne by the party requesting termination.</w:t>
      </w:r>
    </w:p>
    <w:p w14:paraId="562DDAAD" w14:textId="0CDE5E2C"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 xml:space="preserve">REIMBURSEMENT. </w:t>
      </w:r>
      <w:r w:rsidRPr="00E547DB">
        <w:rPr>
          <w:rFonts w:ascii="Calibri" w:eastAsia="Calibri" w:hAnsi="Calibri" w:cs="Calibri"/>
          <w:sz w:val="24"/>
          <w:szCs w:val="24"/>
        </w:rPr>
        <w:t xml:space="preserve">As compensation for </w:t>
      </w:r>
      <w:r w:rsidR="00967A4F">
        <w:rPr>
          <w:rFonts w:ascii="Calibri" w:eastAsia="Calibri" w:hAnsi="Calibri" w:cs="Calibri"/>
          <w:sz w:val="24"/>
          <w:szCs w:val="24"/>
        </w:rPr>
        <w:t>County</w:t>
      </w:r>
      <w:r w:rsidRPr="00E547DB">
        <w:rPr>
          <w:rFonts w:ascii="Calibri" w:eastAsia="Calibri" w:hAnsi="Calibri" w:cs="Calibri"/>
          <w:sz w:val="24"/>
          <w:szCs w:val="24"/>
        </w:rPr>
        <w:t xml:space="preserve">’s services, </w:t>
      </w:r>
      <w:r w:rsidR="00967A4F">
        <w:rPr>
          <w:rFonts w:ascii="Calibri" w:eastAsia="Calibri" w:hAnsi="Calibri" w:cs="Calibri"/>
          <w:sz w:val="24"/>
          <w:szCs w:val="24"/>
        </w:rPr>
        <w:t>County</w:t>
      </w:r>
      <w:r w:rsidRPr="00E547DB">
        <w:rPr>
          <w:rFonts w:ascii="Calibri" w:eastAsia="Calibri" w:hAnsi="Calibri" w:cs="Calibri"/>
          <w:sz w:val="24"/>
          <w:szCs w:val="24"/>
        </w:rPr>
        <w:t xml:space="preserve"> shall collect and retain all revenues derived from permit and inspection fees generated within </w:t>
      </w:r>
      <w:r w:rsidR="001553D1">
        <w:rPr>
          <w:w w:val="105"/>
        </w:rPr>
        <w:t>Town</w:t>
      </w:r>
      <w:r w:rsidRPr="00E547DB">
        <w:rPr>
          <w:rFonts w:ascii="Calibri" w:eastAsia="Calibri" w:hAnsi="Calibri" w:cs="Calibri"/>
          <w:sz w:val="24"/>
          <w:szCs w:val="24"/>
        </w:rPr>
        <w:t xml:space="preserve">; such fees shall not exceed fees charged to </w:t>
      </w:r>
      <w:r w:rsidR="00967A4F">
        <w:rPr>
          <w:rFonts w:ascii="Calibri" w:eastAsia="Calibri" w:hAnsi="Calibri" w:cs="Calibri"/>
          <w:sz w:val="24"/>
          <w:szCs w:val="24"/>
        </w:rPr>
        <w:t>County</w:t>
      </w:r>
      <w:r w:rsidRPr="00E547DB">
        <w:rPr>
          <w:rFonts w:ascii="Calibri" w:eastAsia="Calibri" w:hAnsi="Calibri" w:cs="Calibri"/>
          <w:sz w:val="24"/>
          <w:szCs w:val="24"/>
        </w:rPr>
        <w:t xml:space="preserve"> residents for similar services.</w:t>
      </w:r>
    </w:p>
    <w:p w14:paraId="638D89DE" w14:textId="77777777"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LIABILITY.</w:t>
      </w:r>
      <w:r w:rsidRPr="00E547DB">
        <w:rPr>
          <w:rFonts w:ascii="Calibri" w:eastAsia="Calibri" w:hAnsi="Calibri" w:cs="Calibri"/>
          <w:sz w:val="24"/>
          <w:szCs w:val="24"/>
        </w:rPr>
        <w:t xml:space="preserve"> The Parties, their respective elected officials, officers, and employees shall not be deemed to assume any liability for the acts, omissions, or negligence of the other party:  </w:t>
      </w:r>
    </w:p>
    <w:p w14:paraId="47EEEB48" w14:textId="37A21DA2" w:rsidR="00E547DB" w:rsidRPr="00E547DB" w:rsidRDefault="001553D1" w:rsidP="00E547DB">
      <w:pPr>
        <w:widowControl/>
        <w:numPr>
          <w:ilvl w:val="1"/>
          <w:numId w:val="3"/>
        </w:numPr>
        <w:autoSpaceDE/>
        <w:autoSpaceDN/>
        <w:spacing w:after="120" w:line="320" w:lineRule="exact"/>
        <w:rPr>
          <w:rFonts w:ascii="Calibri" w:eastAsia="Calibri" w:hAnsi="Calibri" w:cs="Calibri"/>
          <w:sz w:val="24"/>
          <w:szCs w:val="24"/>
        </w:rPr>
      </w:pPr>
      <w:r>
        <w:rPr>
          <w:w w:val="105"/>
        </w:rPr>
        <w:t>Town</w:t>
      </w:r>
      <w:r w:rsidR="00E547DB" w:rsidRPr="00E547DB">
        <w:rPr>
          <w:rFonts w:ascii="Calibri" w:eastAsia="Calibri" w:hAnsi="Calibri" w:cs="Calibri"/>
          <w:sz w:val="24"/>
          <w:szCs w:val="24"/>
        </w:rPr>
        <w:t xml:space="preserve">, as a subdivision of the State of Florida and under Section 768.28, Florida Statutes, agrees to be fully responsible for its negligent acts or omissions or tortious acts which result in claims or suits against </w:t>
      </w:r>
      <w:r w:rsidR="00967A4F">
        <w:rPr>
          <w:rFonts w:ascii="Calibri" w:eastAsia="Calibri" w:hAnsi="Calibri" w:cs="Calibri"/>
          <w:sz w:val="24"/>
          <w:szCs w:val="24"/>
        </w:rPr>
        <w:t>County</w:t>
      </w:r>
      <w:r w:rsidR="00E547DB" w:rsidRPr="00E547DB">
        <w:rPr>
          <w:rFonts w:ascii="Calibri" w:eastAsia="Calibri" w:hAnsi="Calibri" w:cs="Calibri"/>
          <w:sz w:val="24"/>
          <w:szCs w:val="24"/>
        </w:rPr>
        <w:t xml:space="preserve"> and agrees to be fully liable for any damages proximately caused by said acts or omissions.  </w:t>
      </w:r>
    </w:p>
    <w:p w14:paraId="33C4F6A2" w14:textId="79CB2BD8" w:rsidR="00E547DB" w:rsidRPr="00E547DB" w:rsidRDefault="00E547DB" w:rsidP="00E547DB">
      <w:pPr>
        <w:widowControl/>
        <w:numPr>
          <w:ilvl w:val="1"/>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sz w:val="24"/>
          <w:szCs w:val="24"/>
        </w:rPr>
        <w:t xml:space="preserve">COUNTY, as a subdivision of the State of Florida and under Section 768.28, Florida Statutes, agrees to be fully responsible for its negligent acts or omissions or tortious acts which result in claims or suits against </w:t>
      </w:r>
      <w:r w:rsidR="001553D1">
        <w:rPr>
          <w:w w:val="105"/>
        </w:rPr>
        <w:t>Town</w:t>
      </w:r>
      <w:r w:rsidRPr="00E547DB">
        <w:rPr>
          <w:rFonts w:ascii="Calibri" w:eastAsia="Calibri" w:hAnsi="Calibri" w:cs="Calibri"/>
          <w:sz w:val="24"/>
          <w:szCs w:val="24"/>
        </w:rPr>
        <w:t xml:space="preserve"> and agrees to be fully liable for any damages proximately caused by said acts or omissions.  </w:t>
      </w:r>
    </w:p>
    <w:p w14:paraId="263677A6" w14:textId="16A27A80" w:rsidR="00E547DB" w:rsidRPr="00E547DB" w:rsidRDefault="00E547DB" w:rsidP="00E547DB">
      <w:pPr>
        <w:widowControl/>
        <w:autoSpaceDE/>
        <w:autoSpaceDN/>
        <w:spacing w:after="120" w:line="320" w:lineRule="exact"/>
        <w:ind w:left="720"/>
        <w:rPr>
          <w:rFonts w:ascii="Calibri" w:eastAsia="Calibri" w:hAnsi="Calibri" w:cs="Calibri"/>
          <w:sz w:val="24"/>
          <w:szCs w:val="24"/>
        </w:rPr>
      </w:pPr>
      <w:r w:rsidRPr="00E547DB">
        <w:rPr>
          <w:rFonts w:ascii="Calibri" w:eastAsia="Calibri" w:hAnsi="Calibri" w:cs="Calibri"/>
          <w:sz w:val="24"/>
          <w:szCs w:val="24"/>
        </w:rPr>
        <w:t xml:space="preserve">Nothing herein is intended to serve as a waiver of sovereign immunity by </w:t>
      </w:r>
      <w:r w:rsidR="001553D1">
        <w:rPr>
          <w:w w:val="105"/>
        </w:rPr>
        <w:t>Town</w:t>
      </w:r>
      <w:r w:rsidRPr="00E547DB">
        <w:rPr>
          <w:rFonts w:ascii="Calibri" w:eastAsia="Calibri" w:hAnsi="Calibri" w:cs="Calibri"/>
          <w:sz w:val="24"/>
          <w:szCs w:val="24"/>
        </w:rPr>
        <w:t xml:space="preserve"> or by </w:t>
      </w:r>
      <w:r w:rsidR="008845CF">
        <w:rPr>
          <w:rFonts w:ascii="Calibri" w:eastAsia="Calibri" w:hAnsi="Calibri" w:cs="Calibri"/>
          <w:sz w:val="24"/>
          <w:szCs w:val="24"/>
        </w:rPr>
        <w:t>County</w:t>
      </w:r>
      <w:r w:rsidRPr="00E547DB">
        <w:rPr>
          <w:rFonts w:ascii="Calibri" w:eastAsia="Calibri" w:hAnsi="Calibri" w:cs="Calibri"/>
          <w:sz w:val="24"/>
          <w:szCs w:val="24"/>
        </w:rPr>
        <w:t xml:space="preserve">, nothing herein shall be construed to create any indemnification by one party of another, and nothing herein shall be construed as consent by </w:t>
      </w:r>
      <w:r w:rsidR="001553D1">
        <w:rPr>
          <w:w w:val="105"/>
        </w:rPr>
        <w:t>Town</w:t>
      </w:r>
      <w:r w:rsidR="008845CF" w:rsidRPr="00E547DB">
        <w:rPr>
          <w:rFonts w:ascii="Calibri" w:eastAsia="Calibri" w:hAnsi="Calibri" w:cs="Calibri"/>
          <w:sz w:val="24"/>
          <w:szCs w:val="24"/>
        </w:rPr>
        <w:t xml:space="preserve"> </w:t>
      </w:r>
      <w:r w:rsidRPr="00E547DB">
        <w:rPr>
          <w:rFonts w:ascii="Calibri" w:eastAsia="Calibri" w:hAnsi="Calibri" w:cs="Calibri"/>
          <w:sz w:val="24"/>
          <w:szCs w:val="24"/>
        </w:rPr>
        <w:t xml:space="preserve">or </w:t>
      </w:r>
      <w:r w:rsidR="008845CF">
        <w:rPr>
          <w:rFonts w:ascii="Calibri" w:eastAsia="Calibri" w:hAnsi="Calibri" w:cs="Calibri"/>
          <w:sz w:val="24"/>
          <w:szCs w:val="24"/>
        </w:rPr>
        <w:t>County</w:t>
      </w:r>
      <w:r w:rsidRPr="00E547DB">
        <w:rPr>
          <w:rFonts w:ascii="Calibri" w:eastAsia="Calibri" w:hAnsi="Calibri" w:cs="Calibri"/>
          <w:sz w:val="24"/>
          <w:szCs w:val="24"/>
        </w:rPr>
        <w:t xml:space="preserve"> to be sued by third parties in any matter arising out of this Agreement.</w:t>
      </w:r>
    </w:p>
    <w:p w14:paraId="1298EA22" w14:textId="5590F7E6"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CLAIMS.</w:t>
      </w:r>
      <w:r w:rsidRPr="00E547DB">
        <w:rPr>
          <w:rFonts w:ascii="Calibri" w:eastAsia="Calibri" w:hAnsi="Calibri" w:cs="Calibri"/>
          <w:sz w:val="24"/>
          <w:szCs w:val="24"/>
        </w:rPr>
        <w:t xml:space="preserve"> </w:t>
      </w:r>
      <w:r w:rsidR="008D3FD6">
        <w:rPr>
          <w:rFonts w:ascii="Calibri" w:eastAsia="Calibri" w:hAnsi="Calibri" w:cs="Calibri"/>
          <w:sz w:val="24"/>
          <w:szCs w:val="24"/>
        </w:rPr>
        <w:t>Each Party shall notify the other Party</w:t>
      </w:r>
      <w:r w:rsidRPr="00E547DB">
        <w:rPr>
          <w:rFonts w:ascii="Calibri" w:eastAsia="Calibri" w:hAnsi="Calibri" w:cs="Calibri"/>
          <w:sz w:val="24"/>
          <w:szCs w:val="24"/>
        </w:rPr>
        <w:t xml:space="preserve"> in writing, within </w:t>
      </w:r>
      <w:r w:rsidR="00BB201E">
        <w:rPr>
          <w:rFonts w:ascii="Calibri" w:eastAsia="Calibri" w:hAnsi="Calibri" w:cs="Calibri"/>
          <w:sz w:val="24"/>
          <w:szCs w:val="24"/>
        </w:rPr>
        <w:t>30 days</w:t>
      </w:r>
      <w:r w:rsidRPr="00E547DB">
        <w:rPr>
          <w:rFonts w:ascii="Calibri" w:eastAsia="Calibri" w:hAnsi="Calibri" w:cs="Calibri"/>
          <w:sz w:val="24"/>
          <w:szCs w:val="24"/>
        </w:rPr>
        <w:t xml:space="preserve"> of its receipt or knowledge of any claims or pending claims arising out of the performance of the services rendered hereunder.</w:t>
      </w:r>
    </w:p>
    <w:p w14:paraId="0F5AD121" w14:textId="77777777" w:rsidR="00E547DB" w:rsidRPr="00E547DB" w:rsidRDefault="00E547DB" w:rsidP="00E547DB">
      <w:pPr>
        <w:widowControl/>
        <w:numPr>
          <w:ilvl w:val="0"/>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b/>
          <w:bCs/>
          <w:sz w:val="24"/>
          <w:szCs w:val="24"/>
        </w:rPr>
        <w:t>SEVERABILITY.</w:t>
      </w:r>
      <w:r w:rsidRPr="00E547DB">
        <w:rPr>
          <w:rFonts w:ascii="Calibri" w:eastAsia="Calibri" w:hAnsi="Calibri" w:cs="Calibri"/>
          <w:sz w:val="24"/>
          <w:szCs w:val="24"/>
        </w:rPr>
        <w:t xml:space="preserve"> If any part of this Agreement is found invalid or unenforceable by any court, such invalidity or unenforceability, or the occurrence of any event rendering any portion or provision of this Agreement void, shall not be deemed to affect the validity and enforceability of any other parts of the Agreement.</w:t>
      </w:r>
    </w:p>
    <w:p w14:paraId="2A158A00" w14:textId="77777777" w:rsidR="00E547DB" w:rsidRPr="00E547DB" w:rsidRDefault="00E547DB" w:rsidP="00E547DB">
      <w:pPr>
        <w:widowControl/>
        <w:numPr>
          <w:ilvl w:val="0"/>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b/>
          <w:bCs/>
          <w:sz w:val="24"/>
          <w:szCs w:val="24"/>
        </w:rPr>
        <w:t>ASSIGNMENT.</w:t>
      </w:r>
      <w:r w:rsidRPr="00E547DB">
        <w:rPr>
          <w:rFonts w:ascii="Calibri" w:eastAsia="Calibri" w:hAnsi="Calibri" w:cs="Calibri"/>
          <w:sz w:val="24"/>
          <w:szCs w:val="24"/>
        </w:rPr>
        <w:t xml:space="preserve"> This Agreement shall be binding on the Parties, their representatives, successors, and assigns, and any interest herein shall not be assigned, transferred, or otherwise encumbered, under any </w:t>
      </w:r>
      <w:r w:rsidRPr="00E547DB">
        <w:rPr>
          <w:rFonts w:ascii="Calibri" w:eastAsia="Calibri" w:hAnsi="Calibri" w:cs="Calibri"/>
          <w:sz w:val="24"/>
          <w:szCs w:val="24"/>
        </w:rPr>
        <w:lastRenderedPageBreak/>
        <w:t>circumstances, by either party, without the prior written consent of the Parties; specifically, no duty or responsibility of the Parties shall be assigned or contracted to a third party, whether a public or private entity, unless the Parties first modify this Agreement to set forth the duties of said third party.</w:t>
      </w:r>
    </w:p>
    <w:p w14:paraId="175BDF85" w14:textId="1CCC79EE" w:rsidR="00E547DB" w:rsidRPr="00E547DB" w:rsidRDefault="00E547DB" w:rsidP="00E547DB">
      <w:pPr>
        <w:widowControl/>
        <w:numPr>
          <w:ilvl w:val="0"/>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b/>
          <w:bCs/>
          <w:sz w:val="24"/>
          <w:szCs w:val="24"/>
        </w:rPr>
        <w:t>APPLICABLE LAW.</w:t>
      </w:r>
      <w:r w:rsidRPr="00E547DB">
        <w:rPr>
          <w:rFonts w:ascii="Calibri" w:eastAsia="Calibri" w:hAnsi="Calibri" w:cs="Calibri"/>
          <w:sz w:val="24"/>
          <w:szCs w:val="24"/>
        </w:rPr>
        <w:t xml:space="preserve"> This Agreement shall be construed, controlled, and interpreted according to the laws of the State of Florida. The parties agree that any action relating to this Agreement shall be instituted and prosecuted in the courts of </w:t>
      </w:r>
      <w:r w:rsidR="008845CF">
        <w:rPr>
          <w:rFonts w:ascii="Calibri" w:eastAsia="Calibri" w:hAnsi="Calibri" w:cs="Calibri"/>
          <w:sz w:val="24"/>
          <w:szCs w:val="24"/>
        </w:rPr>
        <w:t xml:space="preserve">Alachua </w:t>
      </w:r>
      <w:r w:rsidRPr="00E547DB">
        <w:rPr>
          <w:rFonts w:ascii="Calibri" w:eastAsia="Calibri" w:hAnsi="Calibri" w:cs="Calibri"/>
          <w:sz w:val="24"/>
          <w:szCs w:val="24"/>
        </w:rPr>
        <w:t>County, Florida, and therefore, each party to this Agreement hereby waives the right to any change of venue.</w:t>
      </w:r>
    </w:p>
    <w:p w14:paraId="3A9AA9AA" w14:textId="77777777" w:rsidR="00E547DB" w:rsidRPr="00E547DB" w:rsidRDefault="00E547DB" w:rsidP="00E547DB">
      <w:pPr>
        <w:widowControl/>
        <w:numPr>
          <w:ilvl w:val="0"/>
          <w:numId w:val="3"/>
        </w:numPr>
        <w:autoSpaceDE/>
        <w:autoSpaceDN/>
        <w:spacing w:after="200" w:line="276" w:lineRule="auto"/>
        <w:rPr>
          <w:rFonts w:ascii="Calibri" w:eastAsia="Calibri" w:hAnsi="Calibri" w:cs="Calibri"/>
          <w:sz w:val="24"/>
          <w:szCs w:val="24"/>
        </w:rPr>
      </w:pPr>
      <w:r w:rsidRPr="00E547DB">
        <w:rPr>
          <w:rFonts w:ascii="Calibri" w:eastAsia="Calibri" w:hAnsi="Calibri" w:cs="Calibri"/>
          <w:b/>
          <w:bCs/>
          <w:sz w:val="24"/>
          <w:szCs w:val="24"/>
        </w:rPr>
        <w:t>PRIOR AGREEMENTS SUPERSEDED</w:t>
      </w:r>
      <w:r w:rsidRPr="00E547DB">
        <w:rPr>
          <w:rFonts w:ascii="Calibri" w:eastAsia="Calibri" w:hAnsi="Calibri" w:cs="Calibri"/>
          <w:sz w:val="24"/>
          <w:szCs w:val="24"/>
        </w:rPr>
        <w:t xml:space="preserve">. This Agreement incorporates and includes all prior negotiations, correspondence, conversations, agreements, and understanding applicable to the matters contained herein, and the Parties agree that there are no commitments that are not contained in this Agreement or the written procedures and processes developed by the representatives of the Parties. </w:t>
      </w:r>
    </w:p>
    <w:p w14:paraId="5A6BA903" w14:textId="77777777"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ENTIRETY OF AGREEMENT.</w:t>
      </w:r>
      <w:r w:rsidRPr="00E547DB">
        <w:rPr>
          <w:rFonts w:ascii="Calibri" w:eastAsia="Calibri" w:hAnsi="Calibri" w:cs="Calibri"/>
          <w:sz w:val="24"/>
          <w:szCs w:val="24"/>
        </w:rPr>
        <w:t xml:space="preserve"> This Agreement sets forth the entire agreement between the Parties and that there are no promises or understands other than those stated herein.</w:t>
      </w:r>
    </w:p>
    <w:p w14:paraId="6F3FB227" w14:textId="65D0E8F2"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EXECUTION.</w:t>
      </w:r>
      <w:r w:rsidRPr="00E547DB">
        <w:rPr>
          <w:rFonts w:ascii="Calibri" w:eastAsia="Calibri" w:hAnsi="Calibri" w:cs="Calibri"/>
          <w:sz w:val="24"/>
          <w:szCs w:val="24"/>
        </w:rPr>
        <w:t xml:space="preserve"> This Agreement </w:t>
      </w:r>
      <w:r w:rsidR="00A10638">
        <w:rPr>
          <w:rFonts w:ascii="Calibri" w:eastAsia="Calibri" w:hAnsi="Calibri" w:cs="Calibri"/>
          <w:sz w:val="24"/>
          <w:szCs w:val="24"/>
        </w:rPr>
        <w:t>may</w:t>
      </w:r>
      <w:r w:rsidRPr="00E547DB">
        <w:rPr>
          <w:rFonts w:ascii="Calibri" w:eastAsia="Calibri" w:hAnsi="Calibri" w:cs="Calibri"/>
          <w:sz w:val="24"/>
          <w:szCs w:val="24"/>
        </w:rPr>
        <w:t xml:space="preserve"> be executed in </w:t>
      </w:r>
      <w:r w:rsidR="009014CB">
        <w:rPr>
          <w:rFonts w:ascii="Calibri" w:eastAsia="Calibri" w:hAnsi="Calibri" w:cs="Calibri"/>
          <w:sz w:val="24"/>
          <w:szCs w:val="24"/>
        </w:rPr>
        <w:t>duplicate</w:t>
      </w:r>
      <w:r w:rsidRPr="00E547DB">
        <w:rPr>
          <w:rFonts w:ascii="Calibri" w:eastAsia="Calibri" w:hAnsi="Calibri" w:cs="Calibri"/>
          <w:sz w:val="24"/>
          <w:szCs w:val="24"/>
        </w:rPr>
        <w:t>, with each fully executed copy treated as an original.</w:t>
      </w:r>
    </w:p>
    <w:p w14:paraId="79A268BE" w14:textId="6F266158" w:rsidR="00E547DB" w:rsidRPr="00E547DB" w:rsidRDefault="00E547DB" w:rsidP="00E547DB">
      <w:pPr>
        <w:widowControl/>
        <w:numPr>
          <w:ilvl w:val="0"/>
          <w:numId w:val="3"/>
        </w:numPr>
        <w:autoSpaceDE/>
        <w:autoSpaceDN/>
        <w:spacing w:after="120" w:line="320" w:lineRule="exact"/>
        <w:rPr>
          <w:rFonts w:ascii="Calibri" w:eastAsia="Calibri" w:hAnsi="Calibri" w:cs="Calibri"/>
          <w:sz w:val="24"/>
          <w:szCs w:val="24"/>
        </w:rPr>
      </w:pPr>
      <w:r w:rsidRPr="00E547DB">
        <w:rPr>
          <w:rFonts w:ascii="Calibri" w:eastAsia="Calibri" w:hAnsi="Calibri" w:cs="Calibri"/>
          <w:b/>
          <w:bCs/>
          <w:sz w:val="24"/>
          <w:szCs w:val="24"/>
        </w:rPr>
        <w:t>EFFECTIVE DATE.</w:t>
      </w:r>
      <w:r w:rsidRPr="00E547DB">
        <w:rPr>
          <w:rFonts w:ascii="Calibri" w:eastAsia="Calibri" w:hAnsi="Calibri" w:cs="Calibri"/>
          <w:sz w:val="24"/>
          <w:szCs w:val="24"/>
        </w:rPr>
        <w:t xml:space="preserve"> This Agreement shall become effective upon filing fully executed copies with the Clerk of the Circuit Court of </w:t>
      </w:r>
      <w:r w:rsidR="00B16273">
        <w:rPr>
          <w:rFonts w:ascii="Calibri" w:eastAsia="Calibri" w:hAnsi="Calibri" w:cs="Calibri"/>
          <w:sz w:val="24"/>
          <w:szCs w:val="24"/>
        </w:rPr>
        <w:t xml:space="preserve">Alachua </w:t>
      </w:r>
      <w:r w:rsidRPr="00E547DB">
        <w:rPr>
          <w:rFonts w:ascii="Calibri" w:eastAsia="Calibri" w:hAnsi="Calibri" w:cs="Calibri"/>
          <w:sz w:val="24"/>
          <w:szCs w:val="24"/>
        </w:rPr>
        <w:t>County, Florida. In addition, a copy of the executed Agreement shall be provided to the Florida Division of Emergency Management’s Office of Floodplain Management.</w:t>
      </w:r>
    </w:p>
    <w:p w14:paraId="0F3D249F" w14:textId="37B29877" w:rsidR="00E547DB" w:rsidRDefault="00E547DB">
      <w:pPr>
        <w:pStyle w:val="BodyText"/>
        <w:spacing w:before="7"/>
        <w:rPr>
          <w:sz w:val="26"/>
        </w:rPr>
      </w:pPr>
    </w:p>
    <w:p w14:paraId="4BA67DC9" w14:textId="77777777" w:rsidR="000246EC" w:rsidRDefault="001C0C07">
      <w:pPr>
        <w:pStyle w:val="ListParagraph"/>
        <w:numPr>
          <w:ilvl w:val="0"/>
          <w:numId w:val="2"/>
        </w:numPr>
        <w:tabs>
          <w:tab w:val="left" w:pos="825"/>
        </w:tabs>
        <w:spacing w:line="292" w:lineRule="auto"/>
        <w:ind w:right="852" w:hanging="5"/>
      </w:pPr>
      <w:r>
        <w:rPr>
          <w:b/>
          <w:w w:val="105"/>
          <w:sz w:val="23"/>
        </w:rPr>
        <w:t>SECTION</w:t>
      </w:r>
      <w:r>
        <w:rPr>
          <w:b/>
          <w:spacing w:val="-3"/>
          <w:w w:val="105"/>
          <w:sz w:val="23"/>
        </w:rPr>
        <w:t xml:space="preserve"> </w:t>
      </w:r>
      <w:r>
        <w:rPr>
          <w:b/>
          <w:w w:val="105"/>
          <w:sz w:val="23"/>
        </w:rPr>
        <w:t>#2</w:t>
      </w:r>
      <w:r>
        <w:rPr>
          <w:b/>
          <w:spacing w:val="-16"/>
          <w:w w:val="105"/>
          <w:sz w:val="23"/>
        </w:rPr>
        <w:t xml:space="preserve"> </w:t>
      </w:r>
      <w:r>
        <w:rPr>
          <w:w w:val="105"/>
        </w:rPr>
        <w:t>of</w:t>
      </w:r>
      <w:r>
        <w:rPr>
          <w:spacing w:val="-3"/>
          <w:w w:val="105"/>
        </w:rPr>
        <w:t xml:space="preserve"> </w:t>
      </w:r>
      <w:r>
        <w:rPr>
          <w:w w:val="105"/>
        </w:rPr>
        <w:t>the</w:t>
      </w:r>
      <w:r>
        <w:rPr>
          <w:spacing w:val="-13"/>
          <w:w w:val="105"/>
        </w:rPr>
        <w:t xml:space="preserve"> </w:t>
      </w:r>
      <w:r>
        <w:rPr>
          <w:w w:val="105"/>
        </w:rPr>
        <w:t xml:space="preserve">Agreement, </w:t>
      </w:r>
      <w:r w:rsidRPr="00BB201E">
        <w:rPr>
          <w:b/>
          <w:bCs/>
          <w:w w:val="105"/>
        </w:rPr>
        <w:t>Applicable Code</w:t>
      </w:r>
      <w:r w:rsidRPr="00BB201E">
        <w:rPr>
          <w:b/>
          <w:bCs/>
          <w:spacing w:val="-13"/>
          <w:w w:val="105"/>
        </w:rPr>
        <w:t xml:space="preserve"> </w:t>
      </w:r>
      <w:r w:rsidRPr="00BB201E">
        <w:rPr>
          <w:b/>
          <w:bCs/>
          <w:w w:val="105"/>
        </w:rPr>
        <w:t>Requirements</w:t>
      </w:r>
      <w:r>
        <w:rPr>
          <w:w w:val="105"/>
        </w:rPr>
        <w:t>, is</w:t>
      </w:r>
      <w:r>
        <w:rPr>
          <w:spacing w:val="-5"/>
          <w:w w:val="105"/>
        </w:rPr>
        <w:t xml:space="preserve"> </w:t>
      </w:r>
      <w:r>
        <w:rPr>
          <w:w w:val="105"/>
        </w:rPr>
        <w:t>hereby amended</w:t>
      </w:r>
      <w:r>
        <w:rPr>
          <w:spacing w:val="19"/>
          <w:w w:val="105"/>
        </w:rPr>
        <w:t xml:space="preserve"> </w:t>
      </w:r>
      <w:r>
        <w:rPr>
          <w:w w:val="105"/>
        </w:rPr>
        <w:t>by</w:t>
      </w:r>
      <w:r>
        <w:rPr>
          <w:spacing w:val="-5"/>
          <w:w w:val="105"/>
        </w:rPr>
        <w:t xml:space="preserve"> </w:t>
      </w:r>
      <w:r>
        <w:rPr>
          <w:w w:val="105"/>
        </w:rPr>
        <w:t>addition of</w:t>
      </w:r>
      <w:r>
        <w:rPr>
          <w:spacing w:val="-3"/>
          <w:w w:val="105"/>
        </w:rPr>
        <w:t xml:space="preserve"> </w:t>
      </w:r>
      <w:r>
        <w:rPr>
          <w:w w:val="105"/>
        </w:rPr>
        <w:t xml:space="preserve">the </w:t>
      </w:r>
      <w:r>
        <w:rPr>
          <w:spacing w:val="-2"/>
          <w:w w:val="105"/>
        </w:rPr>
        <w:t>following:</w:t>
      </w:r>
    </w:p>
    <w:p w14:paraId="4D3458A4" w14:textId="77777777" w:rsidR="000246EC" w:rsidRDefault="000246EC">
      <w:pPr>
        <w:pStyle w:val="BodyText"/>
        <w:spacing w:before="5"/>
        <w:rPr>
          <w:sz w:val="27"/>
        </w:rPr>
      </w:pPr>
    </w:p>
    <w:p w14:paraId="6C397680" w14:textId="77777777" w:rsidR="000246EC" w:rsidRDefault="001C0C07">
      <w:pPr>
        <w:ind w:left="1188"/>
      </w:pPr>
      <w:r>
        <w:rPr>
          <w:w w:val="105"/>
        </w:rPr>
        <w:t>For</w:t>
      </w:r>
      <w:r>
        <w:rPr>
          <w:spacing w:val="-4"/>
          <w:w w:val="105"/>
        </w:rPr>
        <w:t xml:space="preserve"> </w:t>
      </w:r>
      <w:r>
        <w:rPr>
          <w:w w:val="105"/>
        </w:rPr>
        <w:t>the</w:t>
      </w:r>
      <w:r>
        <w:rPr>
          <w:spacing w:val="-7"/>
          <w:w w:val="105"/>
        </w:rPr>
        <w:t xml:space="preserve"> </w:t>
      </w:r>
      <w:r>
        <w:rPr>
          <w:w w:val="105"/>
        </w:rPr>
        <w:t>conduct</w:t>
      </w:r>
      <w:r>
        <w:rPr>
          <w:spacing w:val="6"/>
          <w:w w:val="105"/>
        </w:rPr>
        <w:t xml:space="preserve"> </w:t>
      </w:r>
      <w:r>
        <w:rPr>
          <w:w w:val="105"/>
        </w:rPr>
        <w:t>of</w:t>
      </w:r>
      <w:r>
        <w:rPr>
          <w:spacing w:val="-10"/>
          <w:w w:val="105"/>
        </w:rPr>
        <w:t xml:space="preserve"> </w:t>
      </w:r>
      <w:r>
        <w:rPr>
          <w:w w:val="105"/>
        </w:rPr>
        <w:t>site</w:t>
      </w:r>
      <w:r>
        <w:rPr>
          <w:spacing w:val="-8"/>
          <w:w w:val="105"/>
        </w:rPr>
        <w:t xml:space="preserve"> </w:t>
      </w:r>
      <w:r>
        <w:rPr>
          <w:w w:val="105"/>
        </w:rPr>
        <w:t>and</w:t>
      </w:r>
      <w:r>
        <w:rPr>
          <w:spacing w:val="2"/>
          <w:w w:val="105"/>
        </w:rPr>
        <w:t xml:space="preserve"> </w:t>
      </w:r>
      <w:r>
        <w:rPr>
          <w:w w:val="105"/>
        </w:rPr>
        <w:t>subdivision</w:t>
      </w:r>
      <w:r>
        <w:rPr>
          <w:spacing w:val="26"/>
          <w:w w:val="105"/>
        </w:rPr>
        <w:t xml:space="preserve"> </w:t>
      </w:r>
      <w:r>
        <w:rPr>
          <w:w w:val="105"/>
        </w:rPr>
        <w:t>inspections</w:t>
      </w:r>
      <w:r>
        <w:rPr>
          <w:spacing w:val="10"/>
          <w:w w:val="105"/>
        </w:rPr>
        <w:t xml:space="preserve"> </w:t>
      </w:r>
      <w:r>
        <w:rPr>
          <w:w w:val="105"/>
        </w:rPr>
        <w:t>of</w:t>
      </w:r>
      <w:r>
        <w:rPr>
          <w:spacing w:val="-1"/>
          <w:w w:val="105"/>
        </w:rPr>
        <w:t xml:space="preserve"> </w:t>
      </w:r>
      <w:r>
        <w:rPr>
          <w:w w:val="105"/>
        </w:rPr>
        <w:t>horizontal</w:t>
      </w:r>
      <w:r>
        <w:rPr>
          <w:spacing w:val="14"/>
          <w:w w:val="105"/>
        </w:rPr>
        <w:t xml:space="preserve"> </w:t>
      </w:r>
      <w:r>
        <w:rPr>
          <w:w w:val="105"/>
        </w:rPr>
        <w:t>development,</w:t>
      </w:r>
      <w:r>
        <w:rPr>
          <w:spacing w:val="9"/>
          <w:w w:val="105"/>
        </w:rPr>
        <w:t xml:space="preserve"> </w:t>
      </w:r>
      <w:r>
        <w:rPr>
          <w:w w:val="105"/>
        </w:rPr>
        <w:t>the</w:t>
      </w:r>
      <w:r>
        <w:rPr>
          <w:spacing w:val="-3"/>
          <w:w w:val="105"/>
        </w:rPr>
        <w:t xml:space="preserve"> </w:t>
      </w:r>
      <w:r>
        <w:rPr>
          <w:w w:val="105"/>
        </w:rPr>
        <w:t>County</w:t>
      </w:r>
      <w:r>
        <w:rPr>
          <w:spacing w:val="7"/>
          <w:w w:val="105"/>
        </w:rPr>
        <w:t xml:space="preserve"> </w:t>
      </w:r>
      <w:r>
        <w:rPr>
          <w:spacing w:val="-2"/>
          <w:w w:val="105"/>
        </w:rPr>
        <w:t>shall</w:t>
      </w:r>
    </w:p>
    <w:p w14:paraId="3EA60E07" w14:textId="4CCF0EF5" w:rsidR="000246EC" w:rsidRDefault="001C0C07" w:rsidP="00AF0215">
      <w:pPr>
        <w:pStyle w:val="BodyText"/>
        <w:spacing w:before="68" w:line="288" w:lineRule="auto"/>
        <w:ind w:right="559"/>
        <w:rPr>
          <w:spacing w:val="-2"/>
        </w:rPr>
      </w:pPr>
      <w:r>
        <w:t>utilize the</w:t>
      </w:r>
      <w:r>
        <w:rPr>
          <w:spacing w:val="-6"/>
        </w:rPr>
        <w:t xml:space="preserve"> </w:t>
      </w:r>
      <w:r>
        <w:t>site/subdivision plans approved</w:t>
      </w:r>
      <w:r>
        <w:rPr>
          <w:spacing w:val="34"/>
        </w:rPr>
        <w:t xml:space="preserve"> </w:t>
      </w:r>
      <w:r>
        <w:t>by the</w:t>
      </w:r>
      <w:r>
        <w:rPr>
          <w:spacing w:val="-1"/>
        </w:rPr>
        <w:t xml:space="preserve"> </w:t>
      </w:r>
      <w:r w:rsidR="001553D1">
        <w:rPr>
          <w:w w:val="105"/>
        </w:rPr>
        <w:t>Town</w:t>
      </w:r>
      <w:r w:rsidR="00C200D3">
        <w:t xml:space="preserve"> of </w:t>
      </w:r>
      <w:r w:rsidR="00EF61A8">
        <w:t>Lacrosse</w:t>
      </w:r>
      <w:r>
        <w:rPr>
          <w:spacing w:val="-1"/>
        </w:rPr>
        <w:t xml:space="preserve"> </w:t>
      </w:r>
      <w:r>
        <w:t xml:space="preserve">Land Development </w:t>
      </w:r>
      <w:r>
        <w:rPr>
          <w:spacing w:val="-2"/>
        </w:rPr>
        <w:t>Regulations.</w:t>
      </w:r>
    </w:p>
    <w:p w14:paraId="0CD76028" w14:textId="77777777" w:rsidR="00C200D3" w:rsidRDefault="00C200D3" w:rsidP="00AF0215">
      <w:pPr>
        <w:pStyle w:val="BodyText"/>
        <w:spacing w:before="68" w:line="288" w:lineRule="auto"/>
        <w:ind w:right="559"/>
      </w:pPr>
    </w:p>
    <w:p w14:paraId="017B0F3D" w14:textId="77777777" w:rsidR="000246EC" w:rsidRDefault="000246EC">
      <w:pPr>
        <w:pStyle w:val="BodyText"/>
        <w:spacing w:before="3"/>
        <w:rPr>
          <w:sz w:val="26"/>
        </w:rPr>
      </w:pPr>
    </w:p>
    <w:p w14:paraId="6904367A" w14:textId="3E78952C" w:rsidR="000246EC" w:rsidRDefault="001C0C07">
      <w:pPr>
        <w:pStyle w:val="ListParagraph"/>
        <w:numPr>
          <w:ilvl w:val="0"/>
          <w:numId w:val="2"/>
        </w:numPr>
        <w:tabs>
          <w:tab w:val="left" w:pos="1233"/>
          <w:tab w:val="left" w:pos="1234"/>
        </w:tabs>
        <w:spacing w:line="288" w:lineRule="auto"/>
        <w:ind w:left="539" w:right="585" w:hanging="6"/>
        <w:rPr>
          <w:sz w:val="23"/>
        </w:rPr>
      </w:pPr>
      <w:r>
        <w:rPr>
          <w:sz w:val="23"/>
        </w:rPr>
        <w:t>This</w:t>
      </w:r>
      <w:r>
        <w:rPr>
          <w:spacing w:val="-5"/>
          <w:sz w:val="23"/>
        </w:rPr>
        <w:t xml:space="preserve"> </w:t>
      </w:r>
      <w:r>
        <w:rPr>
          <w:sz w:val="23"/>
        </w:rPr>
        <w:t>First Amendment</w:t>
      </w:r>
      <w:r>
        <w:rPr>
          <w:spacing w:val="18"/>
          <w:sz w:val="23"/>
        </w:rPr>
        <w:t xml:space="preserve"> </w:t>
      </w:r>
      <w:r>
        <w:rPr>
          <w:sz w:val="23"/>
        </w:rPr>
        <w:t>shall</w:t>
      </w:r>
      <w:r>
        <w:rPr>
          <w:spacing w:val="14"/>
          <w:sz w:val="23"/>
        </w:rPr>
        <w:t xml:space="preserve"> </w:t>
      </w:r>
      <w:r>
        <w:rPr>
          <w:sz w:val="23"/>
        </w:rPr>
        <w:t>take</w:t>
      </w:r>
      <w:r>
        <w:rPr>
          <w:spacing w:val="14"/>
          <w:sz w:val="23"/>
        </w:rPr>
        <w:t xml:space="preserve"> </w:t>
      </w:r>
      <w:r>
        <w:rPr>
          <w:sz w:val="23"/>
        </w:rPr>
        <w:t>effect</w:t>
      </w:r>
      <w:r>
        <w:rPr>
          <w:spacing w:val="13"/>
          <w:sz w:val="23"/>
        </w:rPr>
        <w:t xml:space="preserve"> </w:t>
      </w:r>
      <w:r>
        <w:rPr>
          <w:sz w:val="23"/>
        </w:rPr>
        <w:t>and</w:t>
      </w:r>
      <w:r>
        <w:rPr>
          <w:spacing w:val="24"/>
          <w:sz w:val="23"/>
        </w:rPr>
        <w:t xml:space="preserve"> </w:t>
      </w:r>
      <w:r>
        <w:rPr>
          <w:sz w:val="23"/>
        </w:rPr>
        <w:t>become effective</w:t>
      </w:r>
      <w:r>
        <w:rPr>
          <w:spacing w:val="16"/>
          <w:sz w:val="23"/>
        </w:rPr>
        <w:t xml:space="preserve"> </w:t>
      </w:r>
      <w:r>
        <w:rPr>
          <w:sz w:val="23"/>
        </w:rPr>
        <w:t>after execution</w:t>
      </w:r>
      <w:r>
        <w:rPr>
          <w:spacing w:val="40"/>
          <w:sz w:val="23"/>
        </w:rPr>
        <w:t xml:space="preserve"> </w:t>
      </w:r>
      <w:r>
        <w:rPr>
          <w:sz w:val="23"/>
        </w:rPr>
        <w:t>by</w:t>
      </w:r>
      <w:r>
        <w:rPr>
          <w:spacing w:val="22"/>
          <w:sz w:val="23"/>
        </w:rPr>
        <w:t xml:space="preserve"> </w:t>
      </w:r>
      <w:r>
        <w:rPr>
          <w:sz w:val="23"/>
        </w:rPr>
        <w:t>both</w:t>
      </w:r>
      <w:r>
        <w:rPr>
          <w:spacing w:val="14"/>
          <w:sz w:val="23"/>
        </w:rPr>
        <w:t xml:space="preserve"> </w:t>
      </w:r>
      <w:r>
        <w:rPr>
          <w:sz w:val="23"/>
        </w:rPr>
        <w:t>Parties</w:t>
      </w:r>
      <w:r>
        <w:rPr>
          <w:spacing w:val="14"/>
          <w:sz w:val="23"/>
        </w:rPr>
        <w:t xml:space="preserve"> </w:t>
      </w:r>
      <w:r>
        <w:rPr>
          <w:sz w:val="23"/>
        </w:rPr>
        <w:t>and a copy of this First Amendment</w:t>
      </w:r>
      <w:r>
        <w:rPr>
          <w:spacing w:val="38"/>
          <w:sz w:val="23"/>
        </w:rPr>
        <w:t xml:space="preserve"> </w:t>
      </w:r>
      <w:r>
        <w:rPr>
          <w:sz w:val="23"/>
        </w:rPr>
        <w:t>is filed with the clerk of the circuit court</w:t>
      </w:r>
      <w:r>
        <w:rPr>
          <w:spacing w:val="24"/>
          <w:sz w:val="23"/>
        </w:rPr>
        <w:t xml:space="preserve"> </w:t>
      </w:r>
      <w:r>
        <w:rPr>
          <w:sz w:val="23"/>
        </w:rPr>
        <w:t xml:space="preserve">in and for Alachua County, </w:t>
      </w:r>
      <w:r w:rsidR="005D16F1">
        <w:rPr>
          <w:sz w:val="23"/>
        </w:rPr>
        <w:t>Florida</w:t>
      </w:r>
      <w:r>
        <w:rPr>
          <w:sz w:val="23"/>
        </w:rPr>
        <w:t>.</w:t>
      </w:r>
    </w:p>
    <w:p w14:paraId="61AAE3AD" w14:textId="77777777" w:rsidR="000246EC" w:rsidRDefault="000246EC">
      <w:pPr>
        <w:pStyle w:val="BodyText"/>
        <w:spacing w:before="3"/>
        <w:rPr>
          <w:sz w:val="26"/>
        </w:rPr>
      </w:pPr>
    </w:p>
    <w:p w14:paraId="73ED44BA" w14:textId="77777777" w:rsidR="000246EC" w:rsidRDefault="001C0C07">
      <w:pPr>
        <w:pStyle w:val="BodyText"/>
        <w:spacing w:line="288" w:lineRule="auto"/>
        <w:ind w:left="546" w:firstLine="1081"/>
      </w:pPr>
      <w:r>
        <w:rPr>
          <w:b/>
        </w:rPr>
        <w:t>SAVE</w:t>
      </w:r>
      <w:r>
        <w:rPr>
          <w:b/>
          <w:spacing w:val="38"/>
        </w:rPr>
        <w:t xml:space="preserve"> </w:t>
      </w:r>
      <w:r>
        <w:rPr>
          <w:b/>
        </w:rPr>
        <w:t>and</w:t>
      </w:r>
      <w:r>
        <w:rPr>
          <w:b/>
          <w:spacing w:val="40"/>
        </w:rPr>
        <w:t xml:space="preserve"> </w:t>
      </w:r>
      <w:r>
        <w:rPr>
          <w:b/>
        </w:rPr>
        <w:t>EXCEPT</w:t>
      </w:r>
      <w:r>
        <w:rPr>
          <w:b/>
          <w:spacing w:val="40"/>
        </w:rPr>
        <w:t xml:space="preserve"> </w:t>
      </w:r>
      <w:r>
        <w:t>as</w:t>
      </w:r>
      <w:r>
        <w:rPr>
          <w:spacing w:val="38"/>
        </w:rPr>
        <w:t xml:space="preserve"> </w:t>
      </w:r>
      <w:r>
        <w:t>expressly</w:t>
      </w:r>
      <w:r>
        <w:rPr>
          <w:spacing w:val="69"/>
        </w:rPr>
        <w:t xml:space="preserve"> </w:t>
      </w:r>
      <w:r>
        <w:t>amended</w:t>
      </w:r>
      <w:r>
        <w:rPr>
          <w:spacing w:val="68"/>
        </w:rPr>
        <w:t xml:space="preserve"> </w:t>
      </w:r>
      <w:r>
        <w:t>herein,</w:t>
      </w:r>
      <w:r>
        <w:rPr>
          <w:spacing w:val="40"/>
        </w:rPr>
        <w:t xml:space="preserve"> </w:t>
      </w:r>
      <w:r>
        <w:t>all</w:t>
      </w:r>
      <w:r>
        <w:rPr>
          <w:spacing w:val="40"/>
        </w:rPr>
        <w:t xml:space="preserve"> </w:t>
      </w:r>
      <w:r>
        <w:t>other</w:t>
      </w:r>
      <w:r>
        <w:rPr>
          <w:spacing w:val="40"/>
        </w:rPr>
        <w:t xml:space="preserve"> </w:t>
      </w:r>
      <w:r>
        <w:t>terms</w:t>
      </w:r>
      <w:r>
        <w:rPr>
          <w:spacing w:val="40"/>
        </w:rPr>
        <w:t xml:space="preserve"> </w:t>
      </w:r>
      <w:r>
        <w:t>and</w:t>
      </w:r>
      <w:r>
        <w:rPr>
          <w:spacing w:val="40"/>
        </w:rPr>
        <w:t xml:space="preserve"> </w:t>
      </w:r>
      <w:r>
        <w:t>provisions</w:t>
      </w:r>
      <w:r>
        <w:rPr>
          <w:spacing w:val="40"/>
        </w:rPr>
        <w:t xml:space="preserve"> </w:t>
      </w:r>
      <w:r>
        <w:t>of</w:t>
      </w:r>
      <w:r>
        <w:rPr>
          <w:spacing w:val="39"/>
        </w:rPr>
        <w:t xml:space="preserve"> </w:t>
      </w:r>
      <w:r>
        <w:t>the Agreement between the Parties shall be and remain in full force and effect.</w:t>
      </w:r>
    </w:p>
    <w:p w14:paraId="70728E73" w14:textId="77777777" w:rsidR="000246EC" w:rsidRDefault="000246EC">
      <w:pPr>
        <w:pStyle w:val="BodyText"/>
        <w:rPr>
          <w:sz w:val="26"/>
        </w:rPr>
      </w:pPr>
    </w:p>
    <w:p w14:paraId="75CFCDC8" w14:textId="77777777" w:rsidR="000246EC" w:rsidRDefault="000246EC">
      <w:pPr>
        <w:pStyle w:val="BodyText"/>
        <w:rPr>
          <w:sz w:val="26"/>
        </w:rPr>
      </w:pPr>
    </w:p>
    <w:p w14:paraId="4016632C" w14:textId="77777777" w:rsidR="000246EC" w:rsidRDefault="000246EC">
      <w:pPr>
        <w:pStyle w:val="BodyText"/>
        <w:spacing w:before="3"/>
        <w:rPr>
          <w:sz w:val="38"/>
        </w:rPr>
      </w:pPr>
    </w:p>
    <w:p w14:paraId="35E77004" w14:textId="77777777" w:rsidR="000246EC" w:rsidRDefault="001C0C07">
      <w:pPr>
        <w:pStyle w:val="Heading2"/>
        <w:ind w:left="2454" w:right="2431"/>
        <w:jc w:val="center"/>
      </w:pPr>
      <w:r>
        <w:t>REMAINDER</w:t>
      </w:r>
      <w:r>
        <w:rPr>
          <w:spacing w:val="15"/>
        </w:rPr>
        <w:t xml:space="preserve"> </w:t>
      </w:r>
      <w:r>
        <w:t>OF</w:t>
      </w:r>
      <w:r>
        <w:rPr>
          <w:spacing w:val="-11"/>
        </w:rPr>
        <w:t xml:space="preserve"> </w:t>
      </w:r>
      <w:r>
        <w:t>PAGE</w:t>
      </w:r>
      <w:r>
        <w:rPr>
          <w:spacing w:val="-4"/>
        </w:rPr>
        <w:t xml:space="preserve"> </w:t>
      </w:r>
      <w:r>
        <w:t>INTENTIONALLY</w:t>
      </w:r>
      <w:r>
        <w:rPr>
          <w:spacing w:val="26"/>
        </w:rPr>
        <w:t xml:space="preserve"> </w:t>
      </w:r>
      <w:r>
        <w:t>LEFT</w:t>
      </w:r>
      <w:r>
        <w:rPr>
          <w:spacing w:val="-6"/>
        </w:rPr>
        <w:t xml:space="preserve"> </w:t>
      </w:r>
      <w:r>
        <w:rPr>
          <w:spacing w:val="-2"/>
        </w:rPr>
        <w:t>BLANK</w:t>
      </w:r>
    </w:p>
    <w:p w14:paraId="0AC12BEA" w14:textId="77777777" w:rsidR="000246EC" w:rsidRDefault="000246EC">
      <w:pPr>
        <w:pStyle w:val="BodyText"/>
        <w:rPr>
          <w:b/>
          <w:sz w:val="26"/>
        </w:rPr>
      </w:pPr>
    </w:p>
    <w:p w14:paraId="2FBE570C" w14:textId="77777777" w:rsidR="000246EC" w:rsidRDefault="000246EC">
      <w:pPr>
        <w:pStyle w:val="BodyText"/>
        <w:rPr>
          <w:b/>
          <w:sz w:val="26"/>
        </w:rPr>
      </w:pPr>
    </w:p>
    <w:p w14:paraId="341E3330" w14:textId="77777777" w:rsidR="000246EC" w:rsidRDefault="000246EC">
      <w:pPr>
        <w:pStyle w:val="BodyText"/>
        <w:rPr>
          <w:b/>
          <w:sz w:val="26"/>
        </w:rPr>
      </w:pPr>
    </w:p>
    <w:p w14:paraId="059E8B63" w14:textId="77777777" w:rsidR="000246EC" w:rsidRDefault="000246EC">
      <w:pPr>
        <w:pStyle w:val="BodyText"/>
        <w:rPr>
          <w:b/>
          <w:sz w:val="26"/>
        </w:rPr>
      </w:pPr>
    </w:p>
    <w:p w14:paraId="75060EB9" w14:textId="0800FAF7" w:rsidR="000246EC" w:rsidRPr="00B16273" w:rsidRDefault="000246EC" w:rsidP="00B16273">
      <w:pPr>
        <w:pStyle w:val="BodyText"/>
        <w:spacing w:line="260" w:lineRule="exact"/>
        <w:ind w:right="2378"/>
        <w:sectPr w:rsidR="000246EC" w:rsidRPr="00B16273">
          <w:pgSz w:w="12240" w:h="15840"/>
          <w:pgMar w:top="1240" w:right="620" w:bottom="280" w:left="620" w:header="720" w:footer="720" w:gutter="0"/>
          <w:cols w:space="720"/>
        </w:sectPr>
      </w:pPr>
    </w:p>
    <w:p w14:paraId="046FB5CA" w14:textId="18A7AE85" w:rsidR="000246EC" w:rsidRDefault="001C0C07" w:rsidP="00B16273">
      <w:pPr>
        <w:pStyle w:val="BodyText"/>
        <w:spacing w:before="66" w:line="372" w:lineRule="auto"/>
        <w:ind w:right="943"/>
        <w:jc w:val="both"/>
      </w:pPr>
      <w:r>
        <w:rPr>
          <w:sz w:val="24"/>
        </w:rPr>
        <w:lastRenderedPageBreak/>
        <w:t xml:space="preserve">IN WITNESS WHEREOF, </w:t>
      </w:r>
      <w:r>
        <w:t>the Parties have caused this First Amendment to the Interlocal</w:t>
      </w:r>
      <w:r>
        <w:rPr>
          <w:spacing w:val="40"/>
        </w:rPr>
        <w:t xml:space="preserve"> </w:t>
      </w:r>
      <w:r>
        <w:t xml:space="preserve">Agreement to be executed for the uses and purposes therein expressed on the day and year first </w:t>
      </w:r>
      <w:r w:rsidR="00C33F91">
        <w:t>above written</w:t>
      </w:r>
      <w:r>
        <w:t>.</w:t>
      </w:r>
    </w:p>
    <w:p w14:paraId="4C9DAD1F" w14:textId="77777777" w:rsidR="000246EC" w:rsidRDefault="000246EC">
      <w:pPr>
        <w:pStyle w:val="BodyText"/>
        <w:spacing w:before="7"/>
        <w:rPr>
          <w:sz w:val="33"/>
        </w:rPr>
      </w:pPr>
    </w:p>
    <w:p w14:paraId="5E1C7A6D" w14:textId="739EA1D9" w:rsidR="000246EC" w:rsidRPr="0009396C" w:rsidRDefault="001C0C07" w:rsidP="00274C0D">
      <w:pPr>
        <w:pStyle w:val="Heading1"/>
        <w:rPr>
          <w:b/>
          <w:bCs/>
        </w:rPr>
      </w:pPr>
      <w:r w:rsidRPr="0009396C">
        <w:rPr>
          <w:b/>
          <w:bCs/>
          <w:w w:val="105"/>
        </w:rPr>
        <w:t>ALACHU</w:t>
      </w:r>
      <w:r w:rsidR="00A67EA8" w:rsidRPr="0009396C">
        <w:rPr>
          <w:b/>
          <w:bCs/>
          <w:w w:val="105"/>
        </w:rPr>
        <w:t>A</w:t>
      </w:r>
      <w:r w:rsidR="00274C0D" w:rsidRPr="0009396C">
        <w:rPr>
          <w:b/>
          <w:bCs/>
          <w:spacing w:val="55"/>
          <w:w w:val="105"/>
        </w:rPr>
        <w:t xml:space="preserve"> </w:t>
      </w:r>
      <w:r w:rsidRPr="0009396C">
        <w:rPr>
          <w:b/>
          <w:bCs/>
          <w:w w:val="105"/>
        </w:rPr>
        <w:t>COUNT</w:t>
      </w:r>
      <w:r w:rsidR="00274C0D" w:rsidRPr="0009396C">
        <w:rPr>
          <w:b/>
          <w:bCs/>
          <w:w w:val="105"/>
        </w:rPr>
        <w:t>Y, FLORIDA</w:t>
      </w:r>
    </w:p>
    <w:p w14:paraId="797F22AC" w14:textId="77777777" w:rsidR="00B16273" w:rsidRDefault="00B16273" w:rsidP="001E4491">
      <w:pPr>
        <w:spacing w:before="150"/>
        <w:ind w:left="4320"/>
        <w:rPr>
          <w:rFonts w:ascii="Arial"/>
          <w:bCs/>
          <w:sz w:val="24"/>
          <w:szCs w:val="24"/>
        </w:rPr>
      </w:pPr>
    </w:p>
    <w:p w14:paraId="3B7E2795" w14:textId="3F16538A" w:rsidR="000246EC" w:rsidRPr="001E4491" w:rsidRDefault="00EF15E3" w:rsidP="001E4491">
      <w:pPr>
        <w:spacing w:before="150"/>
        <w:ind w:left="4320"/>
        <w:rPr>
          <w:rFonts w:ascii="Arial"/>
          <w:bCs/>
          <w:sz w:val="24"/>
          <w:szCs w:val="24"/>
        </w:rPr>
      </w:pPr>
      <w:r>
        <w:rPr>
          <w:bCs/>
          <w:noProof/>
          <w:sz w:val="24"/>
          <w:szCs w:val="24"/>
        </w:rPr>
        <mc:AlternateContent>
          <mc:Choice Requires="wps">
            <w:drawing>
              <wp:anchor distT="0" distB="0" distL="114300" distR="114300" simplePos="0" relativeHeight="15731712" behindDoc="0" locked="0" layoutInCell="1" allowOverlap="1" wp14:anchorId="3EDFE36E" wp14:editId="2FC8A2B2">
                <wp:simplePos x="0" y="0"/>
                <wp:positionH relativeFrom="page">
                  <wp:posOffset>3664585</wp:posOffset>
                </wp:positionH>
                <wp:positionV relativeFrom="paragraph">
                  <wp:posOffset>354330</wp:posOffset>
                </wp:positionV>
                <wp:extent cx="198691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58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8495" id="Line 9"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5pt,27.9pt" to="4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" strokeweight=".16253mm">
                <w10:wrap anchorx="page"/>
              </v:line>
            </w:pict>
          </mc:Fallback>
        </mc:AlternateContent>
      </w:r>
      <w:r w:rsidR="001E4491" w:rsidRPr="001E4491">
        <w:rPr>
          <w:rFonts w:ascii="Arial"/>
          <w:bCs/>
          <w:sz w:val="24"/>
          <w:szCs w:val="24"/>
        </w:rPr>
        <w:t xml:space="preserve">By: </w:t>
      </w:r>
    </w:p>
    <w:p w14:paraId="566519C6" w14:textId="2307C921" w:rsidR="001E4491" w:rsidRDefault="001C0C07">
      <w:pPr>
        <w:tabs>
          <w:tab w:val="left" w:pos="6076"/>
          <w:tab w:val="left" w:pos="6876"/>
        </w:tabs>
        <w:spacing w:before="145" w:line="244" w:lineRule="auto"/>
        <w:ind w:left="5149" w:hanging="5"/>
        <w:rPr>
          <w:sz w:val="23"/>
        </w:rPr>
      </w:pPr>
      <w:r>
        <w:rPr>
          <w:sz w:val="23"/>
        </w:rPr>
        <w:t>Board</w:t>
      </w:r>
      <w:r>
        <w:rPr>
          <w:spacing w:val="-3"/>
          <w:sz w:val="23"/>
        </w:rPr>
        <w:t xml:space="preserve"> </w:t>
      </w:r>
      <w:r>
        <w:rPr>
          <w:sz w:val="23"/>
        </w:rPr>
        <w:t>of County</w:t>
      </w:r>
      <w:r>
        <w:rPr>
          <w:spacing w:val="-4"/>
          <w:sz w:val="23"/>
        </w:rPr>
        <w:t xml:space="preserve"> </w:t>
      </w:r>
      <w:r>
        <w:rPr>
          <w:sz w:val="23"/>
        </w:rPr>
        <w:t>Commissioners</w:t>
      </w:r>
      <w:r w:rsidR="00866212">
        <w:rPr>
          <w:sz w:val="23"/>
        </w:rPr>
        <w:t>, Chair</w:t>
      </w:r>
      <w:r>
        <w:rPr>
          <w:sz w:val="23"/>
        </w:rPr>
        <w:t xml:space="preserve"> </w:t>
      </w:r>
    </w:p>
    <w:p w14:paraId="71C15478" w14:textId="3EF19EC7" w:rsidR="000246EC" w:rsidRDefault="001C0C07">
      <w:pPr>
        <w:tabs>
          <w:tab w:val="left" w:pos="6076"/>
          <w:tab w:val="left" w:pos="6876"/>
        </w:tabs>
        <w:spacing w:before="145" w:line="244" w:lineRule="auto"/>
        <w:ind w:left="5149" w:hanging="5"/>
        <w:rPr>
          <w:rFonts w:ascii="Arial"/>
          <w:i/>
          <w:sz w:val="19"/>
        </w:rPr>
      </w:pPr>
      <w:r>
        <w:rPr>
          <w:spacing w:val="-2"/>
          <w:sz w:val="23"/>
        </w:rPr>
        <w:t>Date:</w:t>
      </w:r>
      <w:r>
        <w:rPr>
          <w:sz w:val="23"/>
        </w:rPr>
        <w:tab/>
      </w:r>
    </w:p>
    <w:p w14:paraId="20D27B87" w14:textId="7C7C4278" w:rsidR="000246EC" w:rsidRDefault="0009396C">
      <w:pPr>
        <w:pStyle w:val="BodyText"/>
        <w:spacing w:before="8"/>
        <w:rPr>
          <w:rFonts w:ascii="Arial"/>
          <w:i/>
          <w:sz w:val="32"/>
        </w:rPr>
      </w:pPr>
      <w:r>
        <w:rPr>
          <w:noProof/>
        </w:rPr>
        <mc:AlternateContent>
          <mc:Choice Requires="wps">
            <w:drawing>
              <wp:anchor distT="0" distB="0" distL="114300" distR="114300" simplePos="0" relativeHeight="251593728" behindDoc="0" locked="0" layoutInCell="1" allowOverlap="1" wp14:anchorId="03FF08E5" wp14:editId="58CF7EEA">
                <wp:simplePos x="0" y="0"/>
                <wp:positionH relativeFrom="column">
                  <wp:posOffset>3615944</wp:posOffset>
                </wp:positionH>
                <wp:positionV relativeFrom="paragraph">
                  <wp:posOffset>2540</wp:posOffset>
                </wp:positionV>
                <wp:extent cx="2182368" cy="12192"/>
                <wp:effectExtent l="0" t="0" r="27940" b="26035"/>
                <wp:wrapNone/>
                <wp:docPr id="2" name="Straight Connector 2"/>
                <wp:cNvGraphicFramePr/>
                <a:graphic xmlns:a="http://schemas.openxmlformats.org/drawingml/2006/main">
                  <a:graphicData uri="http://schemas.microsoft.com/office/word/2010/wordprocessingShape">
                    <wps:wsp>
                      <wps:cNvCnPr/>
                      <wps:spPr>
                        <a:xfrm flipV="1">
                          <a:off x="0" y="0"/>
                          <a:ext cx="2182368"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9FFFA" id="Straight Connector 2" o:spid="_x0000_s1026" style="position:absolute;flip:y;z-index:251593728;visibility:visible;mso-wrap-style:square;mso-wrap-distance-left:9pt;mso-wrap-distance-top:0;mso-wrap-distance-right:9pt;mso-wrap-distance-bottom:0;mso-position-horizontal:absolute;mso-position-horizontal-relative:text;mso-position-vertical:absolute;mso-position-vertical-relative:text" from="284.7pt,.2pt" to="456.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" strokecolor="black [3040]"/>
            </w:pict>
          </mc:Fallback>
        </mc:AlternateContent>
      </w:r>
    </w:p>
    <w:p w14:paraId="26A429B5" w14:textId="0FD60294" w:rsidR="00A866C6" w:rsidRDefault="001E4491" w:rsidP="001E4491">
      <w:pPr>
        <w:pStyle w:val="BodyText"/>
        <w:tabs>
          <w:tab w:val="left" w:pos="5156"/>
        </w:tabs>
        <w:spacing w:line="260" w:lineRule="exact"/>
        <w:rPr>
          <w:b/>
          <w:bCs/>
        </w:rPr>
      </w:pPr>
      <w:r w:rsidRPr="001E4491">
        <w:rPr>
          <w:b/>
          <w:bCs/>
        </w:rPr>
        <w:t xml:space="preserve">       </w:t>
      </w:r>
      <w:r w:rsidRPr="001E4491">
        <w:rPr>
          <w:b/>
          <w:bCs/>
        </w:rPr>
        <w:tab/>
      </w:r>
      <w:r>
        <w:rPr>
          <w:b/>
          <w:bCs/>
        </w:rPr>
        <w:tab/>
      </w:r>
      <w:r w:rsidR="00A866C6">
        <w:rPr>
          <w:b/>
          <w:bCs/>
        </w:rPr>
        <w:tab/>
      </w:r>
    </w:p>
    <w:p w14:paraId="046425F3" w14:textId="77777777" w:rsidR="00A866C6" w:rsidRDefault="00A866C6" w:rsidP="001E4491">
      <w:pPr>
        <w:pStyle w:val="BodyText"/>
        <w:tabs>
          <w:tab w:val="left" w:pos="5156"/>
        </w:tabs>
        <w:spacing w:line="260" w:lineRule="exact"/>
        <w:rPr>
          <w:b/>
          <w:bCs/>
        </w:rPr>
      </w:pPr>
    </w:p>
    <w:p w14:paraId="45D9AE4D" w14:textId="3A351053" w:rsidR="000246EC" w:rsidRPr="001E4491" w:rsidRDefault="00A866C6" w:rsidP="001E4491">
      <w:pPr>
        <w:pStyle w:val="BodyText"/>
        <w:tabs>
          <w:tab w:val="left" w:pos="5156"/>
        </w:tabs>
        <w:spacing w:line="260" w:lineRule="exact"/>
        <w:rPr>
          <w:b/>
          <w:bCs/>
        </w:rPr>
      </w:pPr>
      <w:r w:rsidRPr="001E4491">
        <w:rPr>
          <w:b/>
          <w:bCs/>
        </w:rPr>
        <w:t xml:space="preserve">  </w:t>
      </w:r>
      <w:r>
        <w:rPr>
          <w:b/>
          <w:bCs/>
        </w:rPr>
        <w:t xml:space="preserve">              </w:t>
      </w:r>
      <w:r w:rsidRPr="001E4491">
        <w:rPr>
          <w:rFonts w:hint="cs"/>
          <w:b/>
          <w:bCs/>
        </w:rPr>
        <w:t xml:space="preserve">ATTEST:                    </w:t>
      </w:r>
      <w:r w:rsidRPr="001E4491">
        <w:rPr>
          <w:b/>
          <w:bCs/>
        </w:rPr>
        <w:t xml:space="preserve">                  </w:t>
      </w:r>
      <w:r>
        <w:rPr>
          <w:b/>
          <w:bCs/>
        </w:rPr>
        <w:tab/>
      </w:r>
      <w:r>
        <w:rPr>
          <w:b/>
          <w:bCs/>
        </w:rPr>
        <w:tab/>
      </w:r>
      <w:r>
        <w:rPr>
          <w:b/>
          <w:bCs/>
        </w:rPr>
        <w:tab/>
      </w:r>
      <w:r w:rsidR="003A3234" w:rsidRPr="001E4491">
        <w:rPr>
          <w:rFonts w:hint="cs"/>
          <w:b/>
          <w:bCs/>
        </w:rPr>
        <w:t xml:space="preserve"> </w:t>
      </w:r>
      <w:r w:rsidR="001C0C07" w:rsidRPr="001E4491">
        <w:rPr>
          <w:rFonts w:hint="cs"/>
          <w:b/>
          <w:bCs/>
        </w:rPr>
        <w:t>APP</w:t>
      </w:r>
      <w:r w:rsidR="00A67EA8" w:rsidRPr="001E4491">
        <w:rPr>
          <w:rFonts w:hint="cs"/>
          <w:b/>
          <w:bCs/>
        </w:rPr>
        <w:t>ROVED AS TO</w:t>
      </w:r>
      <w:r w:rsidR="003A3234" w:rsidRPr="001E4491">
        <w:rPr>
          <w:rFonts w:hint="cs"/>
          <w:b/>
          <w:bCs/>
        </w:rPr>
        <w:t xml:space="preserve"> </w:t>
      </w:r>
      <w:r w:rsidR="00A67EA8" w:rsidRPr="001E4491">
        <w:rPr>
          <w:rFonts w:hint="cs"/>
          <w:b/>
          <w:bCs/>
        </w:rPr>
        <w:t>FORM</w:t>
      </w:r>
    </w:p>
    <w:p w14:paraId="73D412CE" w14:textId="6C528B64" w:rsidR="000246EC" w:rsidRPr="003A3234" w:rsidRDefault="000246EC" w:rsidP="003A3234">
      <w:pPr>
        <w:tabs>
          <w:tab w:val="left" w:pos="6984"/>
        </w:tabs>
        <w:spacing w:line="267" w:lineRule="exact"/>
        <w:rPr>
          <w:rFonts w:ascii="Courier New"/>
          <w:i/>
          <w:sz w:val="24"/>
        </w:rPr>
      </w:pPr>
    </w:p>
    <w:p w14:paraId="1DA880EC" w14:textId="5912DF9C" w:rsidR="00C13E35" w:rsidRDefault="00C13E35" w:rsidP="00C13E35">
      <w:pPr>
        <w:pStyle w:val="BodyText"/>
        <w:spacing w:before="8"/>
        <w:rPr>
          <w:rFonts w:ascii="Courier New"/>
          <w:i/>
          <w:sz w:val="35"/>
        </w:rPr>
      </w:pPr>
    </w:p>
    <w:p w14:paraId="40773640" w14:textId="1745F0A5" w:rsidR="00C13E35" w:rsidRDefault="00C13E35" w:rsidP="00C13E35">
      <w:pPr>
        <w:pStyle w:val="BodyText"/>
        <w:spacing w:before="8"/>
        <w:rPr>
          <w:rFonts w:ascii="Courier New"/>
          <w:i/>
          <w:sz w:val="35"/>
        </w:rPr>
      </w:pPr>
      <w:r w:rsidRPr="00C13E35">
        <w:rPr>
          <w:noProof/>
          <w:sz w:val="24"/>
          <w:szCs w:val="24"/>
        </w:rPr>
        <mc:AlternateContent>
          <mc:Choice Requires="wps">
            <w:drawing>
              <wp:anchor distT="0" distB="0" distL="114300" distR="114300" simplePos="0" relativeHeight="251620352" behindDoc="0" locked="0" layoutInCell="1" allowOverlap="1" wp14:anchorId="3BA0951B" wp14:editId="53359EBB">
                <wp:simplePos x="0" y="0"/>
                <wp:positionH relativeFrom="column">
                  <wp:posOffset>3689985</wp:posOffset>
                </wp:positionH>
                <wp:positionV relativeFrom="paragraph">
                  <wp:posOffset>223647</wp:posOffset>
                </wp:positionV>
                <wp:extent cx="3267456" cy="36576"/>
                <wp:effectExtent l="0" t="0" r="28575" b="20955"/>
                <wp:wrapNone/>
                <wp:docPr id="8" name="Straight Connector 8"/>
                <wp:cNvGraphicFramePr/>
                <a:graphic xmlns:a="http://schemas.openxmlformats.org/drawingml/2006/main">
                  <a:graphicData uri="http://schemas.microsoft.com/office/word/2010/wordprocessingShape">
                    <wps:wsp>
                      <wps:cNvCnPr/>
                      <wps:spPr>
                        <a:xfrm flipV="1">
                          <a:off x="0" y="0"/>
                          <a:ext cx="3267456" cy="36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D19ED" id="Straight Connector 8" o:spid="_x0000_s1026" style="position:absolute;flip:y;z-index:251620352;visibility:visible;mso-wrap-style:square;mso-wrap-distance-left:9pt;mso-wrap-distance-top:0;mso-wrap-distance-right:9pt;mso-wrap-distance-bottom:0;mso-position-horizontal:absolute;mso-position-horizontal-relative:text;mso-position-vertical:absolute;mso-position-vertical-relative:text" from="290.55pt,17.6pt" to="54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" strokecolor="black [3040]"/>
            </w:pict>
          </mc:Fallback>
        </mc:AlternateContent>
      </w:r>
    </w:p>
    <w:p w14:paraId="6A173EC1" w14:textId="1B514161" w:rsidR="00C13E35" w:rsidRDefault="00C13E35" w:rsidP="00C13E35">
      <w:pPr>
        <w:pStyle w:val="BodyText"/>
        <w:spacing w:before="8"/>
        <w:rPr>
          <w:rFonts w:ascii="Courier New"/>
          <w:i/>
          <w:sz w:val="24"/>
          <w:szCs w:val="24"/>
        </w:rPr>
      </w:pPr>
      <w:r w:rsidRPr="00C13E35">
        <w:rPr>
          <w:noProof/>
          <w:sz w:val="24"/>
          <w:szCs w:val="24"/>
        </w:rPr>
        <mc:AlternateContent>
          <mc:Choice Requires="wps">
            <w:drawing>
              <wp:anchor distT="0" distB="0" distL="114300" distR="114300" simplePos="0" relativeHeight="251606016" behindDoc="0" locked="0" layoutInCell="1" allowOverlap="1" wp14:anchorId="29DA4A7F" wp14:editId="6632E3B8">
                <wp:simplePos x="0" y="0"/>
                <wp:positionH relativeFrom="column">
                  <wp:posOffset>372745</wp:posOffset>
                </wp:positionH>
                <wp:positionV relativeFrom="paragraph">
                  <wp:posOffset>18288</wp:posOffset>
                </wp:positionV>
                <wp:extent cx="29013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1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17301" id="Straight Connector 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9.35pt,1.45pt" to="25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0FGmQEAAIgDAAAOAAAAZHJzL2Uyb0RvYy54bWysU8tu2zAQvAfoPxC815JcNE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" strokecolor="black [3040]"/>
            </w:pict>
          </mc:Fallback>
        </mc:AlternateContent>
      </w:r>
    </w:p>
    <w:p w14:paraId="665C9161" w14:textId="3B774823" w:rsidR="0009396C" w:rsidRDefault="001E4491" w:rsidP="00C13E35">
      <w:pPr>
        <w:pStyle w:val="BodyText"/>
        <w:spacing w:before="8"/>
        <w:ind w:left="201" w:firstLine="720"/>
      </w:pPr>
      <w:r w:rsidRPr="00C13E35">
        <w:rPr>
          <w:sz w:val="24"/>
          <w:szCs w:val="24"/>
        </w:rPr>
        <w:t>J</w:t>
      </w:r>
      <w:r w:rsidRPr="001E4491">
        <w:t>. K. “Jess” Irby, Esq. Clerk</w:t>
      </w:r>
      <w:r>
        <w:tab/>
      </w:r>
      <w:r>
        <w:tab/>
      </w:r>
      <w:r>
        <w:tab/>
      </w:r>
      <w:r>
        <w:tab/>
      </w:r>
      <w:r>
        <w:tab/>
        <w:t>Alachua County Attorney’s Office</w:t>
      </w:r>
    </w:p>
    <w:p w14:paraId="0A9A4EFB" w14:textId="4D38BAB6" w:rsidR="001E4491" w:rsidRPr="001E4491" w:rsidRDefault="001E4491" w:rsidP="001E4491">
      <w:pPr>
        <w:pStyle w:val="BodyText"/>
        <w:spacing w:before="8"/>
        <w:ind w:left="201" w:firstLine="720"/>
      </w:pPr>
      <w:r>
        <w:tab/>
      </w:r>
      <w:r w:rsidR="00C13E35">
        <w:t xml:space="preserve">     </w:t>
      </w:r>
      <w:r>
        <w:t>(SEAL)</w:t>
      </w:r>
    </w:p>
    <w:p w14:paraId="6D243642" w14:textId="1519D30F" w:rsidR="0009396C" w:rsidRDefault="0009396C">
      <w:pPr>
        <w:pStyle w:val="BodyText"/>
        <w:spacing w:before="8"/>
        <w:rPr>
          <w:rFonts w:ascii="Courier New"/>
          <w:i/>
          <w:sz w:val="35"/>
        </w:rPr>
      </w:pPr>
    </w:p>
    <w:p w14:paraId="001C2B1B" w14:textId="77777777" w:rsidR="00C13E35" w:rsidRDefault="00C13E35">
      <w:pPr>
        <w:pStyle w:val="BodyText"/>
        <w:spacing w:before="8"/>
        <w:rPr>
          <w:rFonts w:ascii="Courier New"/>
          <w:i/>
          <w:sz w:val="35"/>
        </w:rPr>
      </w:pPr>
    </w:p>
    <w:p w14:paraId="0CE28EFB" w14:textId="6CF5C441" w:rsidR="0009396C" w:rsidRPr="00DB2428" w:rsidRDefault="00DB2428">
      <w:pPr>
        <w:pStyle w:val="BodyText"/>
        <w:spacing w:before="8"/>
        <w:rPr>
          <w:b/>
          <w:bCs/>
        </w:rPr>
      </w:pPr>
      <w:r w:rsidRPr="00DB2428">
        <w:rPr>
          <w:b/>
          <w:bCs/>
          <w:sz w:val="28"/>
          <w:szCs w:val="28"/>
        </w:rPr>
        <w:t xml:space="preserve">    </w:t>
      </w:r>
      <w:r w:rsidR="00A866C6" w:rsidRPr="00DB2428">
        <w:rPr>
          <w:b/>
          <w:bCs/>
          <w:sz w:val="28"/>
          <w:szCs w:val="28"/>
        </w:rPr>
        <w:t>A</w:t>
      </w:r>
      <w:r>
        <w:rPr>
          <w:b/>
          <w:bCs/>
          <w:sz w:val="28"/>
          <w:szCs w:val="28"/>
        </w:rPr>
        <w:t>TTEST:</w:t>
      </w:r>
      <w:r w:rsidR="00A866C6" w:rsidRPr="00DB2428">
        <w:rPr>
          <w:b/>
          <w:bCs/>
        </w:rPr>
        <w:tab/>
      </w:r>
      <w:r w:rsidR="00A866C6" w:rsidRPr="00DB2428">
        <w:rPr>
          <w:b/>
          <w:bCs/>
        </w:rPr>
        <w:tab/>
      </w:r>
      <w:r w:rsidR="00A866C6" w:rsidRPr="00DB2428">
        <w:rPr>
          <w:b/>
          <w:bCs/>
        </w:rPr>
        <w:tab/>
      </w:r>
      <w:r w:rsidR="00A866C6" w:rsidRPr="00DB2428">
        <w:rPr>
          <w:b/>
          <w:bCs/>
        </w:rPr>
        <w:tab/>
      </w:r>
      <w:r w:rsidR="00A866C6" w:rsidRPr="00DB2428">
        <w:rPr>
          <w:b/>
          <w:bCs/>
        </w:rPr>
        <w:tab/>
      </w:r>
      <w:r w:rsidR="00A866C6" w:rsidRPr="00DB2428">
        <w:rPr>
          <w:b/>
          <w:bCs/>
        </w:rPr>
        <w:tab/>
      </w:r>
      <w:r w:rsidR="00A866C6" w:rsidRPr="00DB2428">
        <w:rPr>
          <w:b/>
          <w:bCs/>
        </w:rPr>
        <w:tab/>
      </w:r>
      <w:r w:rsidR="00A866C6" w:rsidRPr="00DB2428">
        <w:rPr>
          <w:b/>
          <w:bCs/>
        </w:rPr>
        <w:tab/>
      </w:r>
      <w:r>
        <w:rPr>
          <w:b/>
          <w:bCs/>
        </w:rPr>
        <w:t xml:space="preserve">   </w:t>
      </w:r>
      <w:r w:rsidR="001553D1" w:rsidRPr="001553D1">
        <w:rPr>
          <w:b/>
          <w:bCs/>
          <w:w w:val="105"/>
        </w:rPr>
        <w:t>Town</w:t>
      </w:r>
      <w:r w:rsidR="00166E97">
        <w:rPr>
          <w:b/>
          <w:bCs/>
        </w:rPr>
        <w:t xml:space="preserve"> o</w:t>
      </w:r>
      <w:r w:rsidR="00A866C6" w:rsidRPr="00DB2428">
        <w:rPr>
          <w:b/>
          <w:bCs/>
        </w:rPr>
        <w:t xml:space="preserve">f </w:t>
      </w:r>
      <w:r w:rsidR="00EF61A8">
        <w:rPr>
          <w:b/>
          <w:bCs/>
        </w:rPr>
        <w:t>Lacrosse</w:t>
      </w:r>
    </w:p>
    <w:p w14:paraId="6096F18A" w14:textId="511C8843" w:rsidR="00274C0D" w:rsidRDefault="00274C0D" w:rsidP="00A866C6">
      <w:pPr>
        <w:pStyle w:val="BodyText"/>
        <w:tabs>
          <w:tab w:val="left" w:pos="6144"/>
        </w:tabs>
        <w:spacing w:before="8"/>
        <w:rPr>
          <w:rFonts w:ascii="Courier New"/>
          <w:i/>
          <w:sz w:val="35"/>
        </w:rPr>
      </w:pPr>
    </w:p>
    <w:p w14:paraId="6B49C196" w14:textId="27DBDC5B" w:rsidR="000246EC" w:rsidRDefault="000246EC" w:rsidP="003C1F1D">
      <w:pPr>
        <w:pStyle w:val="BodyText"/>
        <w:tabs>
          <w:tab w:val="left" w:pos="8659"/>
        </w:tabs>
        <w:rPr>
          <w:sz w:val="20"/>
        </w:rPr>
      </w:pPr>
    </w:p>
    <w:p w14:paraId="4AC53F05" w14:textId="3DC99A6D" w:rsidR="000246EC" w:rsidRPr="00C13E35" w:rsidRDefault="00C13E35">
      <w:pPr>
        <w:pStyle w:val="BodyText"/>
        <w:spacing w:before="7"/>
        <w:rPr>
          <w:sz w:val="24"/>
          <w:szCs w:val="24"/>
        </w:rPr>
      </w:pPr>
      <w:r>
        <w:rPr>
          <w:sz w:val="24"/>
          <w:szCs w:val="24"/>
        </w:rPr>
        <w:t>By:</w:t>
      </w:r>
      <w:r w:rsidR="00866212">
        <w:rPr>
          <w:sz w:val="24"/>
          <w:szCs w:val="24"/>
        </w:rPr>
        <w:tab/>
      </w:r>
      <w:r w:rsidR="00866212">
        <w:rPr>
          <w:sz w:val="24"/>
          <w:szCs w:val="24"/>
        </w:rPr>
        <w:tab/>
      </w:r>
      <w:r w:rsidR="00866212">
        <w:rPr>
          <w:sz w:val="24"/>
          <w:szCs w:val="24"/>
        </w:rPr>
        <w:tab/>
      </w:r>
      <w:r w:rsidR="00866212">
        <w:rPr>
          <w:sz w:val="24"/>
          <w:szCs w:val="24"/>
        </w:rPr>
        <w:tab/>
      </w:r>
      <w:r w:rsidR="00866212">
        <w:rPr>
          <w:sz w:val="24"/>
          <w:szCs w:val="24"/>
        </w:rPr>
        <w:tab/>
      </w:r>
      <w:r w:rsidR="00866212">
        <w:rPr>
          <w:sz w:val="24"/>
          <w:szCs w:val="24"/>
        </w:rPr>
        <w:tab/>
      </w:r>
      <w:r w:rsidR="00866212">
        <w:rPr>
          <w:sz w:val="24"/>
          <w:szCs w:val="24"/>
        </w:rPr>
        <w:tab/>
      </w:r>
      <w:r w:rsidR="00866212">
        <w:rPr>
          <w:sz w:val="24"/>
          <w:szCs w:val="24"/>
        </w:rPr>
        <w:tab/>
        <w:t xml:space="preserve">       By:</w:t>
      </w:r>
    </w:p>
    <w:p w14:paraId="6E9F3EB8" w14:textId="4AB73D58" w:rsidR="00F94D12" w:rsidRDefault="00866212">
      <w:pPr>
        <w:pStyle w:val="BodyText"/>
        <w:spacing w:before="7"/>
        <w:rPr>
          <w:sz w:val="18"/>
        </w:rPr>
      </w:pPr>
      <w:r>
        <w:rPr>
          <w:rFonts w:ascii="Courier New"/>
          <w:i/>
          <w:noProof/>
          <w:sz w:val="35"/>
        </w:rPr>
        <mc:AlternateContent>
          <mc:Choice Requires="wps">
            <w:drawing>
              <wp:anchor distT="0" distB="0" distL="114300" distR="114300" simplePos="0" relativeHeight="251613184" behindDoc="0" locked="0" layoutInCell="1" allowOverlap="1" wp14:anchorId="4377AF4F" wp14:editId="2DD62138">
                <wp:simplePos x="0" y="0"/>
                <wp:positionH relativeFrom="column">
                  <wp:posOffset>250952</wp:posOffset>
                </wp:positionH>
                <wp:positionV relativeFrom="paragraph">
                  <wp:posOffset>47371</wp:posOffset>
                </wp:positionV>
                <wp:extent cx="2682240" cy="12065"/>
                <wp:effectExtent l="0" t="0" r="22860" b="26035"/>
                <wp:wrapNone/>
                <wp:docPr id="6" name="Straight Connector 6"/>
                <wp:cNvGraphicFramePr/>
                <a:graphic xmlns:a="http://schemas.openxmlformats.org/drawingml/2006/main">
                  <a:graphicData uri="http://schemas.microsoft.com/office/word/2010/wordprocessingShape">
                    <wps:wsp>
                      <wps:cNvCnPr/>
                      <wps:spPr>
                        <a:xfrm flipV="1">
                          <a:off x="0" y="0"/>
                          <a:ext cx="2682240"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92196" id="Straight Connector 6" o:spid="_x0000_s1026" style="position:absolute;flip:y;z-index:251613184;visibility:visible;mso-wrap-style:square;mso-wrap-distance-left:9pt;mso-wrap-distance-top:0;mso-wrap-distance-right:9pt;mso-wrap-distance-bottom:0;mso-position-horizontal:absolute;mso-position-horizontal-relative:text;mso-position-vertical:absolute;mso-position-vertical-relative:text" from="19.75pt,3.75pt" to="230.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" strokecolor="black [3040]"/>
            </w:pict>
          </mc:Fallback>
        </mc:AlternateContent>
      </w:r>
      <w:r w:rsidR="00C13E35">
        <w:rPr>
          <w:rFonts w:ascii="Courier New"/>
          <w:i/>
          <w:noProof/>
          <w:sz w:val="35"/>
        </w:rPr>
        <mc:AlternateContent>
          <mc:Choice Requires="wps">
            <w:drawing>
              <wp:anchor distT="0" distB="0" distL="114300" distR="114300" simplePos="0" relativeHeight="251676672" behindDoc="0" locked="0" layoutInCell="1" allowOverlap="1" wp14:anchorId="30C6E2DE" wp14:editId="0AFDDDAC">
                <wp:simplePos x="0" y="0"/>
                <wp:positionH relativeFrom="column">
                  <wp:posOffset>4263009</wp:posOffset>
                </wp:positionH>
                <wp:positionV relativeFrom="paragraph">
                  <wp:posOffset>40767</wp:posOffset>
                </wp:positionV>
                <wp:extent cx="2438400" cy="12065"/>
                <wp:effectExtent l="0" t="0" r="19050" b="26035"/>
                <wp:wrapNone/>
                <wp:docPr id="11" name="Straight Connector 11"/>
                <wp:cNvGraphicFramePr/>
                <a:graphic xmlns:a="http://schemas.openxmlformats.org/drawingml/2006/main">
                  <a:graphicData uri="http://schemas.microsoft.com/office/word/2010/wordprocessingShape">
                    <wps:wsp>
                      <wps:cNvCnPr/>
                      <wps:spPr>
                        <a:xfrm flipV="1">
                          <a:off x="0" y="0"/>
                          <a:ext cx="2438400" cy="120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351C4B"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3.2pt" to="5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"/>
            </w:pict>
          </mc:Fallback>
        </mc:AlternateContent>
      </w:r>
    </w:p>
    <w:p w14:paraId="2B354113" w14:textId="7F455443" w:rsidR="00F94D12" w:rsidRDefault="00F94D12">
      <w:pPr>
        <w:pStyle w:val="BodyText"/>
        <w:spacing w:before="7"/>
        <w:rPr>
          <w:sz w:val="18"/>
        </w:rPr>
      </w:pPr>
    </w:p>
    <w:p w14:paraId="0A396888" w14:textId="7A09AB4C" w:rsidR="000246EC" w:rsidRDefault="000246EC" w:rsidP="00A866C6">
      <w:pPr>
        <w:pStyle w:val="BodyText"/>
        <w:spacing w:before="3"/>
      </w:pPr>
    </w:p>
    <w:p w14:paraId="62B77CBC" w14:textId="2771688F" w:rsidR="00A866C6" w:rsidRPr="00A866C6" w:rsidRDefault="00A866C6" w:rsidP="00A866C6">
      <w:pPr>
        <w:tabs>
          <w:tab w:val="left" w:pos="6240"/>
        </w:tabs>
      </w:pPr>
      <w:r>
        <w:tab/>
      </w:r>
    </w:p>
    <w:p w14:paraId="0DAA4CAE" w14:textId="280DFD22" w:rsidR="00A866C6" w:rsidRPr="00A866C6" w:rsidRDefault="00866212" w:rsidP="00903CE4">
      <w:pPr>
        <w:tabs>
          <w:tab w:val="left" w:pos="720"/>
          <w:tab w:val="left" w:pos="1440"/>
          <w:tab w:val="left" w:pos="2160"/>
          <w:tab w:val="left" w:pos="2880"/>
          <w:tab w:val="left" w:pos="3600"/>
          <w:tab w:val="left" w:pos="4320"/>
          <w:tab w:val="left" w:pos="5040"/>
          <w:tab w:val="left" w:pos="5760"/>
          <w:tab w:val="left" w:pos="6480"/>
          <w:tab w:val="left" w:pos="7890"/>
        </w:tabs>
      </w:pPr>
      <w:r w:rsidRPr="00A866C6">
        <w:rPr>
          <w:sz w:val="23"/>
          <w:szCs w:val="23"/>
        </w:rPr>
        <w:t>Print:</w:t>
      </w:r>
      <w:r>
        <w:rPr>
          <w:sz w:val="23"/>
          <w:szCs w:val="23"/>
        </w:rPr>
        <w:tab/>
      </w:r>
      <w:r>
        <w:rPr>
          <w:sz w:val="23"/>
          <w:szCs w:val="23"/>
        </w:rPr>
        <w:tab/>
      </w:r>
      <w:r w:rsidR="00903CE4" w:rsidRPr="00903CE4">
        <w:rPr>
          <w:sz w:val="28"/>
          <w:szCs w:val="28"/>
        </w:rPr>
        <w:t>Crystal Phillips</w:t>
      </w:r>
      <w:r>
        <w:rPr>
          <w:sz w:val="23"/>
          <w:szCs w:val="23"/>
        </w:rPr>
        <w:tab/>
      </w:r>
      <w:r>
        <w:rPr>
          <w:sz w:val="23"/>
          <w:szCs w:val="23"/>
        </w:rPr>
        <w:tab/>
      </w:r>
      <w:r>
        <w:rPr>
          <w:sz w:val="23"/>
          <w:szCs w:val="23"/>
        </w:rPr>
        <w:tab/>
      </w:r>
      <w:r w:rsidR="00903CE4">
        <w:rPr>
          <w:sz w:val="23"/>
          <w:szCs w:val="23"/>
        </w:rPr>
        <w:tab/>
        <w:t xml:space="preserve">     </w:t>
      </w:r>
      <w:r>
        <w:rPr>
          <w:sz w:val="23"/>
          <w:szCs w:val="23"/>
        </w:rPr>
        <w:t xml:space="preserve"> </w:t>
      </w:r>
      <w:r w:rsidRPr="00A866C6">
        <w:rPr>
          <w:sz w:val="23"/>
          <w:szCs w:val="23"/>
        </w:rPr>
        <w:t>Print:</w:t>
      </w:r>
      <w:r w:rsidR="00903CE4">
        <w:rPr>
          <w:sz w:val="23"/>
          <w:szCs w:val="23"/>
        </w:rPr>
        <w:tab/>
      </w:r>
      <w:r w:rsidR="00903CE4" w:rsidRPr="00903CE4">
        <w:rPr>
          <w:sz w:val="28"/>
          <w:szCs w:val="28"/>
        </w:rPr>
        <w:t>Dianne Dubberly</w:t>
      </w:r>
    </w:p>
    <w:p w14:paraId="65E823C6" w14:textId="642BC89C" w:rsidR="00A866C6" w:rsidRPr="00A866C6" w:rsidRDefault="00C13E35" w:rsidP="00A866C6">
      <w:r>
        <w:rPr>
          <w:rFonts w:ascii="Courier New"/>
          <w:i/>
          <w:noProof/>
          <w:sz w:val="35"/>
        </w:rPr>
        <mc:AlternateContent>
          <mc:Choice Requires="wps">
            <w:drawing>
              <wp:anchor distT="0" distB="0" distL="114300" distR="114300" simplePos="0" relativeHeight="251695104" behindDoc="0" locked="0" layoutInCell="1" allowOverlap="1" wp14:anchorId="35E47EE2" wp14:editId="0BC3E5AC">
                <wp:simplePos x="0" y="0"/>
                <wp:positionH relativeFrom="column">
                  <wp:posOffset>4311523</wp:posOffset>
                </wp:positionH>
                <wp:positionV relativeFrom="paragraph">
                  <wp:posOffset>4826</wp:posOffset>
                </wp:positionV>
                <wp:extent cx="2377440" cy="12319"/>
                <wp:effectExtent l="0" t="0" r="22860" b="26035"/>
                <wp:wrapNone/>
                <wp:docPr id="12" name="Straight Connector 12"/>
                <wp:cNvGraphicFramePr/>
                <a:graphic xmlns:a="http://schemas.openxmlformats.org/drawingml/2006/main">
                  <a:graphicData uri="http://schemas.microsoft.com/office/word/2010/wordprocessingShape">
                    <wps:wsp>
                      <wps:cNvCnPr/>
                      <wps:spPr>
                        <a:xfrm>
                          <a:off x="0" y="0"/>
                          <a:ext cx="2377440" cy="1231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9360FF"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4pt" to="52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"/>
            </w:pict>
          </mc:Fallback>
        </mc:AlternateContent>
      </w:r>
      <w:r w:rsidRPr="00C13E35">
        <w:rPr>
          <w:rFonts w:ascii="Courier New"/>
          <w:i/>
          <w:noProof/>
          <w:sz w:val="24"/>
          <w:szCs w:val="24"/>
        </w:rPr>
        <mc:AlternateContent>
          <mc:Choice Requires="wps">
            <w:drawing>
              <wp:anchor distT="0" distB="0" distL="114300" distR="114300" simplePos="0" relativeHeight="251648000" behindDoc="0" locked="0" layoutInCell="1" allowOverlap="1" wp14:anchorId="1CB32A90" wp14:editId="70285FC5">
                <wp:simplePos x="0" y="0"/>
                <wp:positionH relativeFrom="column">
                  <wp:posOffset>254889</wp:posOffset>
                </wp:positionH>
                <wp:positionV relativeFrom="paragraph">
                  <wp:posOffset>18923</wp:posOffset>
                </wp:positionV>
                <wp:extent cx="2682240" cy="12065"/>
                <wp:effectExtent l="0" t="0" r="22860" b="26035"/>
                <wp:wrapNone/>
                <wp:docPr id="9" name="Straight Connector 9"/>
                <wp:cNvGraphicFramePr/>
                <a:graphic xmlns:a="http://schemas.openxmlformats.org/drawingml/2006/main">
                  <a:graphicData uri="http://schemas.microsoft.com/office/word/2010/wordprocessingShape">
                    <wps:wsp>
                      <wps:cNvCnPr/>
                      <wps:spPr>
                        <a:xfrm flipV="1">
                          <a:off x="0" y="0"/>
                          <a:ext cx="2682240" cy="120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8321E7" id="Straight Connector 9"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20.05pt,1.5pt" to="23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"/>
            </w:pict>
          </mc:Fallback>
        </mc:AlternateContent>
      </w:r>
    </w:p>
    <w:p w14:paraId="50A5277D" w14:textId="77777777" w:rsidR="00A866C6" w:rsidRPr="00A866C6" w:rsidRDefault="00A866C6" w:rsidP="00A866C6"/>
    <w:p w14:paraId="00351121" w14:textId="4439664F" w:rsidR="00A866C6" w:rsidRDefault="00903CE4" w:rsidP="00903CE4">
      <w:pPr>
        <w:tabs>
          <w:tab w:val="left" w:pos="8235"/>
        </w:tabs>
        <w:rPr>
          <w:sz w:val="23"/>
          <w:szCs w:val="23"/>
        </w:rPr>
      </w:pPr>
      <w:r>
        <w:rPr>
          <w:sz w:val="23"/>
          <w:szCs w:val="23"/>
        </w:rPr>
        <w:tab/>
      </w:r>
    </w:p>
    <w:p w14:paraId="41C4D6A6" w14:textId="13D9F855" w:rsidR="00A866C6" w:rsidRDefault="00A866C6" w:rsidP="00903CE4">
      <w:pPr>
        <w:tabs>
          <w:tab w:val="left" w:pos="1770"/>
          <w:tab w:val="left" w:pos="6106"/>
          <w:tab w:val="left" w:pos="8235"/>
        </w:tabs>
        <w:rPr>
          <w:sz w:val="23"/>
          <w:szCs w:val="23"/>
        </w:rPr>
      </w:pPr>
      <w:r>
        <w:rPr>
          <w:rFonts w:ascii="Courier New"/>
          <w:i/>
          <w:noProof/>
          <w:sz w:val="35"/>
        </w:rPr>
        <mc:AlternateContent>
          <mc:Choice Requires="wps">
            <w:drawing>
              <wp:anchor distT="0" distB="0" distL="114300" distR="114300" simplePos="0" relativeHeight="251707392" behindDoc="0" locked="0" layoutInCell="1" allowOverlap="1" wp14:anchorId="2F0DABFB" wp14:editId="7EEFE316">
                <wp:simplePos x="0" y="0"/>
                <wp:positionH relativeFrom="column">
                  <wp:posOffset>4275455</wp:posOffset>
                </wp:positionH>
                <wp:positionV relativeFrom="paragraph">
                  <wp:posOffset>187960</wp:posOffset>
                </wp:positionV>
                <wp:extent cx="2414016" cy="12192"/>
                <wp:effectExtent l="0" t="0" r="24765" b="26035"/>
                <wp:wrapNone/>
                <wp:docPr id="13" name="Straight Connector 13"/>
                <wp:cNvGraphicFramePr/>
                <a:graphic xmlns:a="http://schemas.openxmlformats.org/drawingml/2006/main">
                  <a:graphicData uri="http://schemas.microsoft.com/office/word/2010/wordprocessingShape">
                    <wps:wsp>
                      <wps:cNvCnPr/>
                      <wps:spPr>
                        <a:xfrm flipV="1">
                          <a:off x="0" y="0"/>
                          <a:ext cx="2414016" cy="121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4D23C3" id="Straight Connector 13"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65pt,14.8pt" to="52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"/>
            </w:pict>
          </mc:Fallback>
        </mc:AlternateContent>
      </w:r>
      <w:r>
        <w:rPr>
          <w:sz w:val="23"/>
          <w:szCs w:val="23"/>
        </w:rPr>
        <w:tab/>
      </w:r>
      <w:r w:rsidR="00903CE4">
        <w:rPr>
          <w:sz w:val="23"/>
          <w:szCs w:val="23"/>
        </w:rPr>
        <w:tab/>
      </w:r>
      <w:r>
        <w:rPr>
          <w:sz w:val="23"/>
          <w:szCs w:val="23"/>
        </w:rPr>
        <w:t xml:space="preserve">Title: </w:t>
      </w:r>
      <w:r w:rsidR="00903CE4">
        <w:rPr>
          <w:sz w:val="23"/>
          <w:szCs w:val="23"/>
        </w:rPr>
        <w:tab/>
      </w:r>
      <w:r w:rsidR="00903CE4" w:rsidRPr="00903CE4">
        <w:rPr>
          <w:sz w:val="28"/>
          <w:szCs w:val="28"/>
        </w:rPr>
        <w:t>Mayor</w:t>
      </w:r>
    </w:p>
    <w:p w14:paraId="1921BA07" w14:textId="0737D096" w:rsidR="00A866C6" w:rsidRPr="00903CE4" w:rsidRDefault="00903CE4" w:rsidP="00903CE4">
      <w:pPr>
        <w:tabs>
          <w:tab w:val="left" w:pos="2475"/>
        </w:tabs>
        <w:rPr>
          <w:sz w:val="28"/>
          <w:szCs w:val="28"/>
        </w:rPr>
      </w:pPr>
      <w:r>
        <w:rPr>
          <w:rFonts w:ascii="Courier New"/>
          <w:i/>
          <w:noProof/>
          <w:sz w:val="35"/>
        </w:rPr>
        <mc:AlternateContent>
          <mc:Choice Requires="wps">
            <w:drawing>
              <wp:anchor distT="0" distB="0" distL="114300" distR="114300" simplePos="0" relativeHeight="251670528" behindDoc="0" locked="0" layoutInCell="1" allowOverlap="1" wp14:anchorId="4D8CCB14" wp14:editId="10F8AD86">
                <wp:simplePos x="0" y="0"/>
                <wp:positionH relativeFrom="column">
                  <wp:posOffset>357505</wp:posOffset>
                </wp:positionH>
                <wp:positionV relativeFrom="paragraph">
                  <wp:posOffset>178435</wp:posOffset>
                </wp:positionV>
                <wp:extent cx="2682240" cy="12192"/>
                <wp:effectExtent l="0" t="0" r="22860" b="26035"/>
                <wp:wrapNone/>
                <wp:docPr id="10" name="Straight Connector 10"/>
                <wp:cNvGraphicFramePr/>
                <a:graphic xmlns:a="http://schemas.openxmlformats.org/drawingml/2006/main">
                  <a:graphicData uri="http://schemas.microsoft.com/office/word/2010/wordprocessingShape">
                    <wps:wsp>
                      <wps:cNvCnPr/>
                      <wps:spPr>
                        <a:xfrm flipV="1">
                          <a:off x="0" y="0"/>
                          <a:ext cx="2682240" cy="1219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B87C70" id="Straight Connector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8.15pt,14.05pt" to="23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"/>
            </w:pict>
          </mc:Fallback>
        </mc:AlternateContent>
      </w:r>
      <w:r w:rsidR="00C13E35" w:rsidRPr="00C13E35">
        <w:rPr>
          <w:sz w:val="24"/>
          <w:szCs w:val="24"/>
        </w:rPr>
        <w:t>Title</w:t>
      </w:r>
      <w:r w:rsidR="00C13E35">
        <w:t>:</w:t>
      </w:r>
      <w:r>
        <w:t xml:space="preserve">                     </w:t>
      </w:r>
      <w:r w:rsidRPr="00903CE4">
        <w:rPr>
          <w:sz w:val="28"/>
          <w:szCs w:val="28"/>
        </w:rPr>
        <w:t>Town Clerk</w:t>
      </w:r>
    </w:p>
    <w:p w14:paraId="6283F210" w14:textId="2E3D1673" w:rsidR="00A866C6" w:rsidRPr="00A866C6" w:rsidRDefault="00A866C6" w:rsidP="00A866C6"/>
    <w:p w14:paraId="418BF060" w14:textId="7F2A8617" w:rsidR="00C13E35" w:rsidRDefault="00A866C6" w:rsidP="00134492">
      <w:pPr>
        <w:tabs>
          <w:tab w:val="left" w:pos="6163"/>
          <w:tab w:val="left" w:pos="7980"/>
        </w:tabs>
      </w:pPr>
      <w:r>
        <w:tab/>
      </w:r>
      <w:r w:rsidRPr="00A866C6">
        <w:rPr>
          <w:sz w:val="23"/>
          <w:szCs w:val="23"/>
        </w:rPr>
        <w:t>Date:</w:t>
      </w:r>
      <w:r w:rsidR="00134492">
        <w:rPr>
          <w:sz w:val="23"/>
          <w:szCs w:val="23"/>
        </w:rPr>
        <w:tab/>
      </w:r>
      <w:r w:rsidR="00134492" w:rsidRPr="00134492">
        <w:rPr>
          <w:sz w:val="28"/>
          <w:szCs w:val="28"/>
        </w:rPr>
        <w:t>March 14</w:t>
      </w:r>
      <w:r w:rsidR="00134492" w:rsidRPr="00134492">
        <w:rPr>
          <w:sz w:val="28"/>
          <w:szCs w:val="28"/>
          <w:vertAlign w:val="superscript"/>
        </w:rPr>
        <w:t>th</w:t>
      </w:r>
      <w:r w:rsidR="00134492" w:rsidRPr="00134492">
        <w:rPr>
          <w:sz w:val="28"/>
          <w:szCs w:val="28"/>
        </w:rPr>
        <w:t>, 2023</w:t>
      </w:r>
    </w:p>
    <w:p w14:paraId="115E6C5C" w14:textId="5803DCA5" w:rsidR="00A866C6" w:rsidRDefault="00A866C6" w:rsidP="00A866C6">
      <w:pPr>
        <w:tabs>
          <w:tab w:val="left" w:pos="6163"/>
        </w:tabs>
      </w:pPr>
      <w:r>
        <w:rPr>
          <w:rFonts w:ascii="Courier New"/>
          <w:i/>
          <w:noProof/>
          <w:sz w:val="35"/>
        </w:rPr>
        <mc:AlternateContent>
          <mc:Choice Requires="wps">
            <w:drawing>
              <wp:anchor distT="0" distB="0" distL="114300" distR="114300" simplePos="0" relativeHeight="251716608" behindDoc="0" locked="0" layoutInCell="1" allowOverlap="1" wp14:anchorId="596BC71C" wp14:editId="382D0A2E">
                <wp:simplePos x="0" y="0"/>
                <wp:positionH relativeFrom="column">
                  <wp:posOffset>4275836</wp:posOffset>
                </wp:positionH>
                <wp:positionV relativeFrom="paragraph">
                  <wp:posOffset>54609</wp:posOffset>
                </wp:positionV>
                <wp:extent cx="241363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413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B1729A" id="Straight Connector 1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4.3pt" to="526.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"/>
            </w:pict>
          </mc:Fallback>
        </mc:AlternateContent>
      </w:r>
    </w:p>
    <w:p w14:paraId="4BBB022A" w14:textId="11A39A76" w:rsidR="00C13E35" w:rsidRDefault="005D16F1" w:rsidP="00B16273">
      <w:pPr>
        <w:ind w:firstLine="720"/>
        <w:rPr>
          <w:b/>
          <w:bCs/>
        </w:rPr>
      </w:pPr>
      <w:r>
        <w:rPr>
          <w:rFonts w:ascii="Courier New"/>
          <w:i/>
          <w:noProof/>
          <w:sz w:val="35"/>
        </w:rPr>
        <mc:AlternateContent>
          <mc:Choice Requires="wps">
            <w:drawing>
              <wp:anchor distT="0" distB="0" distL="114300" distR="114300" simplePos="0" relativeHeight="251658240" behindDoc="0" locked="0" layoutInCell="1" allowOverlap="1" wp14:anchorId="2A8651E9" wp14:editId="2BBD6F9E">
                <wp:simplePos x="0" y="0"/>
                <wp:positionH relativeFrom="column">
                  <wp:posOffset>218440</wp:posOffset>
                </wp:positionH>
                <wp:positionV relativeFrom="paragraph">
                  <wp:posOffset>507492</wp:posOffset>
                </wp:positionV>
                <wp:extent cx="2682240" cy="12192"/>
                <wp:effectExtent l="0" t="0" r="22860" b="26035"/>
                <wp:wrapNone/>
                <wp:docPr id="15" name="Straight Connector 15"/>
                <wp:cNvGraphicFramePr/>
                <a:graphic xmlns:a="http://schemas.openxmlformats.org/drawingml/2006/main">
                  <a:graphicData uri="http://schemas.microsoft.com/office/word/2010/wordprocessingShape">
                    <wps:wsp>
                      <wps:cNvCnPr/>
                      <wps:spPr>
                        <a:xfrm flipV="1">
                          <a:off x="0" y="0"/>
                          <a:ext cx="2682240" cy="1219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9FC445" id="Straight Connector 1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7.2pt,39.95pt" to="228.4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"/>
            </w:pict>
          </mc:Fallback>
        </mc:AlternateContent>
      </w:r>
      <w:r w:rsidR="00C13E35" w:rsidRPr="00DB2428">
        <w:rPr>
          <w:b/>
          <w:bCs/>
        </w:rPr>
        <w:t>APPROVED AS TO FOR</w:t>
      </w:r>
      <w:r w:rsidR="001C0C07">
        <w:rPr>
          <w:b/>
          <w:bCs/>
        </w:rPr>
        <w:t>M</w:t>
      </w:r>
    </w:p>
    <w:p w14:paraId="4C694E6C" w14:textId="7EF26FDB" w:rsidR="00903CE4" w:rsidRPr="00903CE4" w:rsidRDefault="00903CE4" w:rsidP="00903CE4">
      <w:pPr>
        <w:rPr>
          <w:sz w:val="27"/>
        </w:rPr>
      </w:pPr>
    </w:p>
    <w:p w14:paraId="35BA109B" w14:textId="3E1BE173" w:rsidR="00903CE4" w:rsidRDefault="00903CE4" w:rsidP="00903CE4">
      <w:pPr>
        <w:rPr>
          <w:b/>
          <w:bCs/>
        </w:rPr>
      </w:pPr>
    </w:p>
    <w:p w14:paraId="4EA4DC22" w14:textId="20EC9F0D" w:rsidR="00903CE4" w:rsidRPr="00903CE4" w:rsidRDefault="00903CE4" w:rsidP="00903CE4">
      <w:pPr>
        <w:tabs>
          <w:tab w:val="left" w:pos="2340"/>
        </w:tabs>
        <w:rPr>
          <w:sz w:val="27"/>
        </w:rPr>
      </w:pPr>
      <w:r>
        <w:rPr>
          <w:sz w:val="27"/>
        </w:rPr>
        <w:t xml:space="preserve">             John Maines, Town Attorney</w:t>
      </w:r>
    </w:p>
    <w:sectPr w:rsidR="00903CE4" w:rsidRPr="00903CE4">
      <w:pgSz w:w="12240" w:h="15840"/>
      <w:pgMar w:top="4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028E"/>
    <w:multiLevelType w:val="hybridMultilevel"/>
    <w:tmpl w:val="7C8A5296"/>
    <w:lvl w:ilvl="0" w:tplc="93F6C380">
      <w:start w:val="1"/>
      <w:numFmt w:val="upperLetter"/>
      <w:lvlText w:val="%1."/>
      <w:lvlJc w:val="left"/>
      <w:pPr>
        <w:ind w:left="488" w:hanging="341"/>
        <w:jc w:val="left"/>
      </w:pPr>
      <w:rPr>
        <w:rFonts w:hint="default"/>
        <w:spacing w:val="-1"/>
        <w:w w:val="108"/>
        <w:lang w:val="en-US" w:eastAsia="en-US" w:bidi="ar-SA"/>
      </w:rPr>
    </w:lvl>
    <w:lvl w:ilvl="1" w:tplc="781078D6">
      <w:start w:val="1"/>
      <w:numFmt w:val="upperRoman"/>
      <w:lvlText w:val="%2."/>
      <w:lvlJc w:val="left"/>
      <w:pPr>
        <w:ind w:left="1573" w:hanging="677"/>
        <w:jc w:val="left"/>
      </w:pPr>
      <w:rPr>
        <w:rFonts w:ascii="Times New Roman" w:eastAsia="Times New Roman" w:hAnsi="Times New Roman" w:cs="Times New Roman" w:hint="default"/>
        <w:b w:val="0"/>
        <w:bCs w:val="0"/>
        <w:i w:val="0"/>
        <w:iCs w:val="0"/>
        <w:w w:val="102"/>
        <w:sz w:val="23"/>
        <w:szCs w:val="23"/>
        <w:lang w:val="en-US" w:eastAsia="en-US" w:bidi="ar-SA"/>
      </w:rPr>
    </w:lvl>
    <w:lvl w:ilvl="2" w:tplc="4FD27D40">
      <w:numFmt w:val="bullet"/>
      <w:lvlText w:val="•"/>
      <w:lvlJc w:val="left"/>
      <w:pPr>
        <w:ind w:left="2626" w:hanging="677"/>
      </w:pPr>
      <w:rPr>
        <w:rFonts w:hint="default"/>
        <w:lang w:val="en-US" w:eastAsia="en-US" w:bidi="ar-SA"/>
      </w:rPr>
    </w:lvl>
    <w:lvl w:ilvl="3" w:tplc="7CF2C92C">
      <w:numFmt w:val="bullet"/>
      <w:lvlText w:val="•"/>
      <w:lvlJc w:val="left"/>
      <w:pPr>
        <w:ind w:left="3673" w:hanging="677"/>
      </w:pPr>
      <w:rPr>
        <w:rFonts w:hint="default"/>
        <w:lang w:val="en-US" w:eastAsia="en-US" w:bidi="ar-SA"/>
      </w:rPr>
    </w:lvl>
    <w:lvl w:ilvl="4" w:tplc="3D36C8C8">
      <w:numFmt w:val="bullet"/>
      <w:lvlText w:val="•"/>
      <w:lvlJc w:val="left"/>
      <w:pPr>
        <w:ind w:left="4720" w:hanging="677"/>
      </w:pPr>
      <w:rPr>
        <w:rFonts w:hint="default"/>
        <w:lang w:val="en-US" w:eastAsia="en-US" w:bidi="ar-SA"/>
      </w:rPr>
    </w:lvl>
    <w:lvl w:ilvl="5" w:tplc="214816B2">
      <w:numFmt w:val="bullet"/>
      <w:lvlText w:val="•"/>
      <w:lvlJc w:val="left"/>
      <w:pPr>
        <w:ind w:left="5766" w:hanging="677"/>
      </w:pPr>
      <w:rPr>
        <w:rFonts w:hint="default"/>
        <w:lang w:val="en-US" w:eastAsia="en-US" w:bidi="ar-SA"/>
      </w:rPr>
    </w:lvl>
    <w:lvl w:ilvl="6" w:tplc="12582274">
      <w:numFmt w:val="bullet"/>
      <w:lvlText w:val="•"/>
      <w:lvlJc w:val="left"/>
      <w:pPr>
        <w:ind w:left="6813" w:hanging="677"/>
      </w:pPr>
      <w:rPr>
        <w:rFonts w:hint="default"/>
        <w:lang w:val="en-US" w:eastAsia="en-US" w:bidi="ar-SA"/>
      </w:rPr>
    </w:lvl>
    <w:lvl w:ilvl="7" w:tplc="3A369D18">
      <w:numFmt w:val="bullet"/>
      <w:lvlText w:val="•"/>
      <w:lvlJc w:val="left"/>
      <w:pPr>
        <w:ind w:left="7860" w:hanging="677"/>
      </w:pPr>
      <w:rPr>
        <w:rFonts w:hint="default"/>
        <w:lang w:val="en-US" w:eastAsia="en-US" w:bidi="ar-SA"/>
      </w:rPr>
    </w:lvl>
    <w:lvl w:ilvl="8" w:tplc="1076D524">
      <w:numFmt w:val="bullet"/>
      <w:lvlText w:val="•"/>
      <w:lvlJc w:val="left"/>
      <w:pPr>
        <w:ind w:left="8906" w:hanging="677"/>
      </w:pPr>
      <w:rPr>
        <w:rFonts w:hint="default"/>
        <w:lang w:val="en-US" w:eastAsia="en-US" w:bidi="ar-SA"/>
      </w:rPr>
    </w:lvl>
  </w:abstractNum>
  <w:abstractNum w:abstractNumId="1" w15:restartNumberingAfterBreak="0">
    <w:nsid w:val="3CD908D2"/>
    <w:multiLevelType w:val="hybridMultilevel"/>
    <w:tmpl w:val="E3548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FF7223"/>
    <w:multiLevelType w:val="hybridMultilevel"/>
    <w:tmpl w:val="D9FC3EF6"/>
    <w:lvl w:ilvl="0" w:tplc="EA92A95C">
      <w:numFmt w:val="bullet"/>
      <w:lvlText w:val="•"/>
      <w:lvlJc w:val="left"/>
      <w:pPr>
        <w:ind w:left="1503" w:hanging="351"/>
      </w:pPr>
      <w:rPr>
        <w:rFonts w:ascii="Times New Roman" w:eastAsia="Times New Roman" w:hAnsi="Times New Roman" w:cs="Times New Roman" w:hint="default"/>
        <w:b w:val="0"/>
        <w:bCs w:val="0"/>
        <w:i w:val="0"/>
        <w:iCs w:val="0"/>
        <w:w w:val="103"/>
        <w:sz w:val="27"/>
        <w:szCs w:val="27"/>
        <w:lang w:val="en-US" w:eastAsia="en-US" w:bidi="ar-SA"/>
      </w:rPr>
    </w:lvl>
    <w:lvl w:ilvl="1" w:tplc="C91A9B76">
      <w:numFmt w:val="bullet"/>
      <w:lvlText w:val="•"/>
      <w:lvlJc w:val="left"/>
      <w:pPr>
        <w:ind w:left="2450" w:hanging="351"/>
      </w:pPr>
      <w:rPr>
        <w:rFonts w:hint="default"/>
        <w:lang w:val="en-US" w:eastAsia="en-US" w:bidi="ar-SA"/>
      </w:rPr>
    </w:lvl>
    <w:lvl w:ilvl="2" w:tplc="9E268896">
      <w:numFmt w:val="bullet"/>
      <w:lvlText w:val="•"/>
      <w:lvlJc w:val="left"/>
      <w:pPr>
        <w:ind w:left="3400" w:hanging="351"/>
      </w:pPr>
      <w:rPr>
        <w:rFonts w:hint="default"/>
        <w:lang w:val="en-US" w:eastAsia="en-US" w:bidi="ar-SA"/>
      </w:rPr>
    </w:lvl>
    <w:lvl w:ilvl="3" w:tplc="6868F320">
      <w:numFmt w:val="bullet"/>
      <w:lvlText w:val="•"/>
      <w:lvlJc w:val="left"/>
      <w:pPr>
        <w:ind w:left="4350" w:hanging="351"/>
      </w:pPr>
      <w:rPr>
        <w:rFonts w:hint="default"/>
        <w:lang w:val="en-US" w:eastAsia="en-US" w:bidi="ar-SA"/>
      </w:rPr>
    </w:lvl>
    <w:lvl w:ilvl="4" w:tplc="A4F25EE8">
      <w:numFmt w:val="bullet"/>
      <w:lvlText w:val="•"/>
      <w:lvlJc w:val="left"/>
      <w:pPr>
        <w:ind w:left="5300" w:hanging="351"/>
      </w:pPr>
      <w:rPr>
        <w:rFonts w:hint="default"/>
        <w:lang w:val="en-US" w:eastAsia="en-US" w:bidi="ar-SA"/>
      </w:rPr>
    </w:lvl>
    <w:lvl w:ilvl="5" w:tplc="3EAA6D90">
      <w:numFmt w:val="bullet"/>
      <w:lvlText w:val="•"/>
      <w:lvlJc w:val="left"/>
      <w:pPr>
        <w:ind w:left="6250" w:hanging="351"/>
      </w:pPr>
      <w:rPr>
        <w:rFonts w:hint="default"/>
        <w:lang w:val="en-US" w:eastAsia="en-US" w:bidi="ar-SA"/>
      </w:rPr>
    </w:lvl>
    <w:lvl w:ilvl="6" w:tplc="9F02B330">
      <w:numFmt w:val="bullet"/>
      <w:lvlText w:val="•"/>
      <w:lvlJc w:val="left"/>
      <w:pPr>
        <w:ind w:left="7200" w:hanging="351"/>
      </w:pPr>
      <w:rPr>
        <w:rFonts w:hint="default"/>
        <w:lang w:val="en-US" w:eastAsia="en-US" w:bidi="ar-SA"/>
      </w:rPr>
    </w:lvl>
    <w:lvl w:ilvl="7" w:tplc="D8D2724C">
      <w:numFmt w:val="bullet"/>
      <w:lvlText w:val="•"/>
      <w:lvlJc w:val="left"/>
      <w:pPr>
        <w:ind w:left="8150" w:hanging="351"/>
      </w:pPr>
      <w:rPr>
        <w:rFonts w:hint="default"/>
        <w:lang w:val="en-US" w:eastAsia="en-US" w:bidi="ar-SA"/>
      </w:rPr>
    </w:lvl>
    <w:lvl w:ilvl="8" w:tplc="6A825C00">
      <w:numFmt w:val="bullet"/>
      <w:lvlText w:val="•"/>
      <w:lvlJc w:val="left"/>
      <w:pPr>
        <w:ind w:left="9100" w:hanging="351"/>
      </w:pPr>
      <w:rPr>
        <w:rFonts w:hint="default"/>
        <w:lang w:val="en-US" w:eastAsia="en-US" w:bidi="ar-SA"/>
      </w:rPr>
    </w:lvl>
  </w:abstractNum>
  <w:num w:numId="1" w16cid:durableId="507981987">
    <w:abstractNumId w:val="2"/>
  </w:num>
  <w:num w:numId="2" w16cid:durableId="235360412">
    <w:abstractNumId w:val="0"/>
  </w:num>
  <w:num w:numId="3" w16cid:durableId="611940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C"/>
    <w:rsid w:val="000246EC"/>
    <w:rsid w:val="00086A79"/>
    <w:rsid w:val="0009396C"/>
    <w:rsid w:val="00094E98"/>
    <w:rsid w:val="000B64CC"/>
    <w:rsid w:val="00134492"/>
    <w:rsid w:val="001553D1"/>
    <w:rsid w:val="00166E97"/>
    <w:rsid w:val="001C0C07"/>
    <w:rsid w:val="001E4491"/>
    <w:rsid w:val="00202549"/>
    <w:rsid w:val="00234CCF"/>
    <w:rsid w:val="00265317"/>
    <w:rsid w:val="002744D0"/>
    <w:rsid w:val="00274C0D"/>
    <w:rsid w:val="00287DAB"/>
    <w:rsid w:val="002A5402"/>
    <w:rsid w:val="00364838"/>
    <w:rsid w:val="003A3234"/>
    <w:rsid w:val="003C1F1D"/>
    <w:rsid w:val="00501220"/>
    <w:rsid w:val="005369A4"/>
    <w:rsid w:val="005625DC"/>
    <w:rsid w:val="00597A19"/>
    <w:rsid w:val="005B0C15"/>
    <w:rsid w:val="005D16F1"/>
    <w:rsid w:val="00737C6B"/>
    <w:rsid w:val="0078751B"/>
    <w:rsid w:val="0082397C"/>
    <w:rsid w:val="00866212"/>
    <w:rsid w:val="008845CF"/>
    <w:rsid w:val="00896648"/>
    <w:rsid w:val="008B7356"/>
    <w:rsid w:val="008C4AFC"/>
    <w:rsid w:val="008D3FD6"/>
    <w:rsid w:val="008E65BF"/>
    <w:rsid w:val="009014CB"/>
    <w:rsid w:val="00903CE4"/>
    <w:rsid w:val="009323FF"/>
    <w:rsid w:val="00967A4F"/>
    <w:rsid w:val="0099414B"/>
    <w:rsid w:val="009A3B8C"/>
    <w:rsid w:val="009C6FD9"/>
    <w:rsid w:val="009F3BF9"/>
    <w:rsid w:val="00A10638"/>
    <w:rsid w:val="00A67EA8"/>
    <w:rsid w:val="00A866C6"/>
    <w:rsid w:val="00AF0215"/>
    <w:rsid w:val="00B16273"/>
    <w:rsid w:val="00B76D11"/>
    <w:rsid w:val="00BB201E"/>
    <w:rsid w:val="00BD1F1E"/>
    <w:rsid w:val="00C014D2"/>
    <w:rsid w:val="00C13E35"/>
    <w:rsid w:val="00C200D3"/>
    <w:rsid w:val="00C33F91"/>
    <w:rsid w:val="00C42CB6"/>
    <w:rsid w:val="00CA000C"/>
    <w:rsid w:val="00D405A5"/>
    <w:rsid w:val="00D87018"/>
    <w:rsid w:val="00DB2428"/>
    <w:rsid w:val="00DE4A08"/>
    <w:rsid w:val="00E547DB"/>
    <w:rsid w:val="00ED3848"/>
    <w:rsid w:val="00EF15E3"/>
    <w:rsid w:val="00EF61A8"/>
    <w:rsid w:val="00F9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A7D"/>
  <w15:docId w15:val="{392AAADA-E33D-46D2-AE75-B58A16BE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37"/>
      <w:outlineLvl w:val="0"/>
    </w:pPr>
    <w:rPr>
      <w:sz w:val="24"/>
      <w:szCs w:val="24"/>
    </w:rPr>
  </w:style>
  <w:style w:type="paragraph" w:styleId="Heading2">
    <w:name w:val="heading 2"/>
    <w:basedOn w:val="Normal"/>
    <w:uiPriority w:val="9"/>
    <w:unhideWhenUsed/>
    <w:qFormat/>
    <w:pPr>
      <w:ind w:left="157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8" w:hanging="698"/>
    </w:pPr>
  </w:style>
  <w:style w:type="paragraph" w:customStyle="1" w:styleId="TableParagraph">
    <w:name w:val="Table Paragraph"/>
    <w:basedOn w:val="Normal"/>
    <w:uiPriority w:val="1"/>
    <w:qFormat/>
    <w:pPr>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7496-064E-4F06-9C79-377E2CA6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Hanson</dc:creator>
  <cp:lastModifiedBy>Dianne Dubberly</cp:lastModifiedBy>
  <cp:revision>4</cp:revision>
  <cp:lastPrinted>2023-03-09T18:35:00Z</cp:lastPrinted>
  <dcterms:created xsi:type="dcterms:W3CDTF">2023-02-27T17:25:00Z</dcterms:created>
  <dcterms:modified xsi:type="dcterms:W3CDTF">2023-03-09T18:36:00Z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RICOH MP C4504ex</vt:lpwstr>
  </property>
  <property fmtid="{D5CDD505-2E9C-101B-9397-08002B2CF9AE}" pid="4" name="LastSaved">
    <vt:filetime>2022-07-27T00:00:00Z</vt:filetime>
  </property>
  <property fmtid="{D5CDD505-2E9C-101B-9397-08002B2CF9AE}" pid="5" name="Producer">
    <vt:lpwstr>RICOH MP C4504ex</vt:lpwstr>
  </property>
</Properties>
</file>