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147" w:rsidRPr="00EC5147" w:rsidRDefault="00EC5147" w:rsidP="00EC5147">
      <w:pPr>
        <w:shd w:val="clear" w:color="auto" w:fill="3C3D41"/>
        <w:spacing w:before="230" w:after="0" w:line="240" w:lineRule="auto"/>
        <w:outlineLvl w:val="0"/>
        <w:rPr>
          <w:rFonts w:ascii="Roboto" w:eastAsia="Times New Roman" w:hAnsi="Roboto" w:cs="Times New Roman"/>
          <w:b/>
          <w:bCs/>
          <w:caps/>
          <w:color w:val="FFFFFF"/>
          <w:kern w:val="36"/>
          <w:sz w:val="48"/>
          <w:szCs w:val="48"/>
        </w:rPr>
      </w:pPr>
      <w:r w:rsidRPr="00EC5147">
        <w:rPr>
          <w:rFonts w:ascii="Roboto" w:eastAsia="Times New Roman" w:hAnsi="Roboto" w:cs="Times New Roman"/>
          <w:b/>
          <w:bCs/>
          <w:caps/>
          <w:color w:val="FFFFFF"/>
          <w:kern w:val="36"/>
          <w:sz w:val="48"/>
          <w:szCs w:val="48"/>
        </w:rPr>
        <w:t>RIGHTS ON THE JOB</w:t>
      </w:r>
    </w:p>
    <w:p w:rsidR="00EC5147" w:rsidRPr="00EC5147" w:rsidRDefault="00EC5147" w:rsidP="00EC5147">
      <w:pPr>
        <w:shd w:val="clear" w:color="auto" w:fill="FFFFFF"/>
        <w:spacing w:after="115" w:line="207" w:lineRule="atLeast"/>
        <w:rPr>
          <w:rFonts w:ascii="clear_sansregular" w:eastAsia="Times New Roman" w:hAnsi="clear_sansregular" w:cs="Times New Roman"/>
          <w:color w:val="3C3D41"/>
          <w:sz w:val="20"/>
          <w:szCs w:val="20"/>
        </w:rPr>
      </w:pPr>
      <w:r w:rsidRPr="00EC5147">
        <w:rPr>
          <w:rFonts w:ascii="clear_sansregular" w:eastAsia="Times New Roman" w:hAnsi="clear_sansregular" w:cs="Times New Roman"/>
          <w:noProof/>
          <w:color w:val="3C3D41"/>
          <w:sz w:val="20"/>
          <w:szCs w:val="20"/>
        </w:rPr>
        <w:drawing>
          <wp:anchor distT="0" distB="0" distL="114300" distR="114300" simplePos="0" relativeHeight="251658240" behindDoc="1" locked="0" layoutInCell="1" allowOverlap="1">
            <wp:simplePos x="0" y="0"/>
            <wp:positionH relativeFrom="column">
              <wp:posOffset>4121785</wp:posOffset>
            </wp:positionH>
            <wp:positionV relativeFrom="paragraph">
              <wp:posOffset>40640</wp:posOffset>
            </wp:positionV>
            <wp:extent cx="2726690" cy="2233295"/>
            <wp:effectExtent l="19050" t="0" r="0" b="0"/>
            <wp:wrapTight wrapText="bothSides">
              <wp:wrapPolygon edited="0">
                <wp:start x="-151" y="0"/>
                <wp:lineTo x="-151" y="21373"/>
                <wp:lineTo x="21580" y="21373"/>
                <wp:lineTo x="21580" y="0"/>
                <wp:lineTo x="-151" y="0"/>
              </wp:wrapPolygon>
            </wp:wrapTight>
            <wp:docPr id="1" name="Picture 1" descr="Working at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ing at Computer"/>
                    <pic:cNvPicPr>
                      <a:picLocks noChangeAspect="1" noChangeArrowheads="1"/>
                    </pic:cNvPicPr>
                  </pic:nvPicPr>
                  <pic:blipFill>
                    <a:blip r:embed="rId5" cstate="print"/>
                    <a:srcRect/>
                    <a:stretch>
                      <a:fillRect/>
                    </a:stretch>
                  </pic:blipFill>
                  <pic:spPr bwMode="auto">
                    <a:xfrm>
                      <a:off x="0" y="0"/>
                      <a:ext cx="2726690" cy="2233295"/>
                    </a:xfrm>
                    <a:prstGeom prst="rect">
                      <a:avLst/>
                    </a:prstGeom>
                    <a:noFill/>
                    <a:ln w="9525">
                      <a:noFill/>
                      <a:miter lim="800000"/>
                      <a:headEnd/>
                      <a:tailEnd/>
                    </a:ln>
                  </pic:spPr>
                </pic:pic>
              </a:graphicData>
            </a:graphic>
          </wp:anchor>
        </w:drawing>
      </w:r>
      <w:r w:rsidRPr="00EC5147">
        <w:rPr>
          <w:rFonts w:ascii="clear_sansregular" w:eastAsia="Times New Roman" w:hAnsi="clear_sansregular" w:cs="Times New Roman"/>
          <w:color w:val="3C3D41"/>
          <w:sz w:val="20"/>
          <w:szCs w:val="20"/>
        </w:rPr>
        <w:t>As members of CWA, most of us are covered by a union contract that we negotiate with our employer.</w:t>
      </w:r>
    </w:p>
    <w:p w:rsidR="00EC5147" w:rsidRPr="00EC5147" w:rsidRDefault="00EC5147" w:rsidP="00EC5147">
      <w:pPr>
        <w:shd w:val="clear" w:color="auto" w:fill="FFFFFF"/>
        <w:spacing w:after="115" w:line="207" w:lineRule="atLeast"/>
        <w:rPr>
          <w:rFonts w:ascii="clear_sansregular" w:eastAsia="Times New Roman" w:hAnsi="clear_sansregular" w:cs="Times New Roman"/>
          <w:color w:val="3C3D41"/>
          <w:sz w:val="20"/>
          <w:szCs w:val="20"/>
        </w:rPr>
      </w:pPr>
      <w:r w:rsidRPr="00EC5147">
        <w:rPr>
          <w:rFonts w:ascii="clear_sansregular" w:eastAsia="Times New Roman" w:hAnsi="clear_sansregular" w:cs="Times New Roman"/>
          <w:color w:val="3C3D41"/>
          <w:sz w:val="20"/>
          <w:szCs w:val="20"/>
        </w:rPr>
        <w:t>Our contract establishes rights, wages and benefits that cannot be changed by management without negotiating with us and our elected union representatives.</w:t>
      </w:r>
    </w:p>
    <w:p w:rsidR="00EC5147" w:rsidRPr="00EC5147" w:rsidRDefault="00EC5147" w:rsidP="00EC5147">
      <w:pPr>
        <w:shd w:val="clear" w:color="auto" w:fill="FFFFFF"/>
        <w:spacing w:after="115" w:line="207" w:lineRule="atLeast"/>
        <w:rPr>
          <w:rFonts w:ascii="clear_sansregular" w:eastAsia="Times New Roman" w:hAnsi="clear_sansregular" w:cs="Times New Roman"/>
          <w:color w:val="3C3D41"/>
          <w:sz w:val="20"/>
          <w:szCs w:val="20"/>
        </w:rPr>
      </w:pPr>
      <w:r w:rsidRPr="00EC5147">
        <w:rPr>
          <w:rFonts w:ascii="clear_sansregular" w:eastAsia="Times New Roman" w:hAnsi="clear_sansregular" w:cs="Times New Roman"/>
          <w:color w:val="3C3D41"/>
          <w:sz w:val="20"/>
          <w:szCs w:val="20"/>
        </w:rPr>
        <w:t>CWA members determine the bargaining priorities.</w:t>
      </w:r>
    </w:p>
    <w:p w:rsidR="00EC5147" w:rsidRPr="00EC5147" w:rsidRDefault="00EC5147" w:rsidP="00EC5147">
      <w:pPr>
        <w:shd w:val="clear" w:color="auto" w:fill="FFFFFF"/>
        <w:spacing w:after="115" w:line="207" w:lineRule="atLeast"/>
        <w:rPr>
          <w:rFonts w:ascii="clear_sansregular" w:eastAsia="Times New Roman" w:hAnsi="clear_sansregular" w:cs="Times New Roman"/>
          <w:color w:val="3C3D41"/>
          <w:sz w:val="20"/>
          <w:szCs w:val="20"/>
        </w:rPr>
      </w:pPr>
      <w:r w:rsidRPr="00EC5147">
        <w:rPr>
          <w:rFonts w:ascii="clear_sansregular" w:eastAsia="Times New Roman" w:hAnsi="clear_sansregular" w:cs="Times New Roman"/>
          <w:color w:val="3C3D41"/>
          <w:sz w:val="20"/>
          <w:szCs w:val="20"/>
        </w:rPr>
        <w:t>CWA contracts typically guarantee:</w:t>
      </w:r>
    </w:p>
    <w:p w:rsidR="00EC5147" w:rsidRPr="00EC5147" w:rsidRDefault="00EC5147" w:rsidP="00EC5147">
      <w:pPr>
        <w:numPr>
          <w:ilvl w:val="0"/>
          <w:numId w:val="1"/>
        </w:numPr>
        <w:shd w:val="clear" w:color="auto" w:fill="FFFFFF"/>
        <w:spacing w:before="100" w:beforeAutospacing="1" w:after="100" w:afterAutospacing="1" w:line="207" w:lineRule="atLeast"/>
        <w:rPr>
          <w:rFonts w:ascii="clear_sansregular" w:eastAsia="Times New Roman" w:hAnsi="clear_sansregular" w:cs="Times New Roman"/>
          <w:color w:val="3C3D41"/>
          <w:sz w:val="20"/>
          <w:szCs w:val="20"/>
        </w:rPr>
      </w:pPr>
      <w:r w:rsidRPr="00EC5147">
        <w:rPr>
          <w:rFonts w:ascii="clear_sansregular" w:eastAsia="Times New Roman" w:hAnsi="clear_sansregular" w:cs="Times New Roman"/>
          <w:color w:val="3C3D41"/>
          <w:sz w:val="20"/>
          <w:szCs w:val="20"/>
        </w:rPr>
        <w:t>Pay levels and increases.</w:t>
      </w:r>
    </w:p>
    <w:p w:rsidR="00EC5147" w:rsidRPr="00EC5147" w:rsidRDefault="00EC5147" w:rsidP="00EC5147">
      <w:pPr>
        <w:numPr>
          <w:ilvl w:val="0"/>
          <w:numId w:val="1"/>
        </w:numPr>
        <w:shd w:val="clear" w:color="auto" w:fill="FFFFFF"/>
        <w:spacing w:before="100" w:beforeAutospacing="1" w:after="100" w:afterAutospacing="1" w:line="207" w:lineRule="atLeast"/>
        <w:rPr>
          <w:rFonts w:ascii="clear_sansregular" w:eastAsia="Times New Roman" w:hAnsi="clear_sansregular" w:cs="Times New Roman"/>
          <w:color w:val="3C3D41"/>
          <w:sz w:val="20"/>
          <w:szCs w:val="20"/>
        </w:rPr>
      </w:pPr>
      <w:r w:rsidRPr="00EC5147">
        <w:rPr>
          <w:rFonts w:ascii="clear_sansregular" w:eastAsia="Times New Roman" w:hAnsi="clear_sansregular" w:cs="Times New Roman"/>
          <w:color w:val="3C3D41"/>
          <w:sz w:val="20"/>
          <w:szCs w:val="20"/>
        </w:rPr>
        <w:t>Benefits.</w:t>
      </w:r>
    </w:p>
    <w:p w:rsidR="00EC5147" w:rsidRPr="00EC5147" w:rsidRDefault="00EC5147" w:rsidP="00EC5147">
      <w:pPr>
        <w:numPr>
          <w:ilvl w:val="0"/>
          <w:numId w:val="1"/>
        </w:numPr>
        <w:shd w:val="clear" w:color="auto" w:fill="FFFFFF"/>
        <w:spacing w:before="100" w:beforeAutospacing="1" w:after="100" w:afterAutospacing="1" w:line="207" w:lineRule="atLeast"/>
        <w:rPr>
          <w:rFonts w:ascii="clear_sansregular" w:eastAsia="Times New Roman" w:hAnsi="clear_sansregular" w:cs="Times New Roman"/>
          <w:color w:val="3C3D41"/>
          <w:sz w:val="20"/>
          <w:szCs w:val="20"/>
        </w:rPr>
      </w:pPr>
      <w:r w:rsidRPr="00EC5147">
        <w:rPr>
          <w:rFonts w:ascii="clear_sansregular" w:eastAsia="Times New Roman" w:hAnsi="clear_sansregular" w:cs="Times New Roman"/>
          <w:color w:val="3C3D41"/>
          <w:sz w:val="20"/>
          <w:szCs w:val="20"/>
        </w:rPr>
        <w:t>Employment security with layoff protections.</w:t>
      </w:r>
    </w:p>
    <w:p w:rsidR="00EC5147" w:rsidRPr="00EC5147" w:rsidRDefault="00EC5147" w:rsidP="00EC5147">
      <w:pPr>
        <w:numPr>
          <w:ilvl w:val="0"/>
          <w:numId w:val="1"/>
        </w:numPr>
        <w:shd w:val="clear" w:color="auto" w:fill="FFFFFF"/>
        <w:spacing w:before="100" w:beforeAutospacing="1" w:after="100" w:afterAutospacing="1" w:line="207" w:lineRule="atLeast"/>
        <w:rPr>
          <w:rFonts w:ascii="clear_sansregular" w:eastAsia="Times New Roman" w:hAnsi="clear_sansregular" w:cs="Times New Roman"/>
          <w:color w:val="3C3D41"/>
          <w:sz w:val="20"/>
          <w:szCs w:val="20"/>
        </w:rPr>
      </w:pPr>
      <w:r w:rsidRPr="00EC5147">
        <w:rPr>
          <w:rFonts w:ascii="clear_sansregular" w:eastAsia="Times New Roman" w:hAnsi="clear_sansregular" w:cs="Times New Roman"/>
          <w:color w:val="3C3D41"/>
          <w:sz w:val="20"/>
          <w:szCs w:val="20"/>
        </w:rPr>
        <w:t>Fair treatment on the job.</w:t>
      </w:r>
    </w:p>
    <w:p w:rsidR="00EC5147" w:rsidRPr="00EC5147" w:rsidRDefault="00EC5147" w:rsidP="00EC5147">
      <w:pPr>
        <w:numPr>
          <w:ilvl w:val="0"/>
          <w:numId w:val="1"/>
        </w:numPr>
        <w:shd w:val="clear" w:color="auto" w:fill="FFFFFF"/>
        <w:spacing w:before="100" w:beforeAutospacing="1" w:after="100" w:afterAutospacing="1" w:line="207" w:lineRule="atLeast"/>
        <w:rPr>
          <w:rFonts w:ascii="clear_sansregular" w:eastAsia="Times New Roman" w:hAnsi="clear_sansregular" w:cs="Times New Roman"/>
          <w:color w:val="3C3D41"/>
          <w:sz w:val="20"/>
          <w:szCs w:val="20"/>
        </w:rPr>
      </w:pPr>
      <w:r w:rsidRPr="00EC5147">
        <w:rPr>
          <w:rFonts w:ascii="clear_sansregular" w:eastAsia="Times New Roman" w:hAnsi="clear_sansregular" w:cs="Times New Roman"/>
          <w:color w:val="3C3D41"/>
          <w:sz w:val="20"/>
          <w:szCs w:val="20"/>
        </w:rPr>
        <w:t>Due process during disciplinary actions.</w:t>
      </w:r>
    </w:p>
    <w:p w:rsidR="00EC5147" w:rsidRPr="00EC5147" w:rsidRDefault="00EC5147" w:rsidP="00EC5147">
      <w:pPr>
        <w:numPr>
          <w:ilvl w:val="0"/>
          <w:numId w:val="1"/>
        </w:numPr>
        <w:shd w:val="clear" w:color="auto" w:fill="FFFFFF"/>
        <w:spacing w:before="100" w:beforeAutospacing="1" w:after="100" w:afterAutospacing="1" w:line="207" w:lineRule="atLeast"/>
        <w:rPr>
          <w:rFonts w:ascii="clear_sansregular" w:eastAsia="Times New Roman" w:hAnsi="clear_sansregular" w:cs="Times New Roman"/>
          <w:color w:val="3C3D41"/>
          <w:sz w:val="20"/>
          <w:szCs w:val="20"/>
        </w:rPr>
      </w:pPr>
      <w:r w:rsidRPr="00EC5147">
        <w:rPr>
          <w:rFonts w:ascii="clear_sansregular" w:eastAsia="Times New Roman" w:hAnsi="clear_sansregular" w:cs="Times New Roman"/>
          <w:color w:val="3C3D41"/>
          <w:sz w:val="20"/>
          <w:szCs w:val="20"/>
        </w:rPr>
        <w:t>Retirement benefits.</w:t>
      </w:r>
    </w:p>
    <w:p w:rsidR="00EC5147" w:rsidRPr="00EC5147" w:rsidRDefault="00EC5147" w:rsidP="00EC5147">
      <w:pPr>
        <w:numPr>
          <w:ilvl w:val="0"/>
          <w:numId w:val="1"/>
        </w:numPr>
        <w:shd w:val="clear" w:color="auto" w:fill="FFFFFF"/>
        <w:spacing w:before="100" w:beforeAutospacing="1" w:after="100" w:afterAutospacing="1" w:line="207" w:lineRule="atLeast"/>
        <w:rPr>
          <w:rFonts w:ascii="clear_sansregular" w:eastAsia="Times New Roman" w:hAnsi="clear_sansregular" w:cs="Times New Roman"/>
          <w:color w:val="3C3D41"/>
          <w:sz w:val="20"/>
          <w:szCs w:val="20"/>
        </w:rPr>
      </w:pPr>
      <w:r w:rsidRPr="00EC5147">
        <w:rPr>
          <w:rFonts w:ascii="clear_sansregular" w:eastAsia="Times New Roman" w:hAnsi="clear_sansregular" w:cs="Times New Roman"/>
          <w:color w:val="3C3D41"/>
          <w:sz w:val="20"/>
          <w:szCs w:val="20"/>
        </w:rPr>
        <w:t>Paid time off for vacations and holidays.</w:t>
      </w:r>
    </w:p>
    <w:p w:rsidR="00EC5147" w:rsidRPr="00EC5147" w:rsidRDefault="00EC5147" w:rsidP="00EC5147">
      <w:pPr>
        <w:numPr>
          <w:ilvl w:val="0"/>
          <w:numId w:val="1"/>
        </w:numPr>
        <w:shd w:val="clear" w:color="auto" w:fill="FFFFFF"/>
        <w:spacing w:before="100" w:beforeAutospacing="1" w:after="100" w:afterAutospacing="1" w:line="207" w:lineRule="atLeast"/>
        <w:rPr>
          <w:rFonts w:ascii="clear_sansregular" w:eastAsia="Times New Roman" w:hAnsi="clear_sansregular" w:cs="Times New Roman"/>
          <w:color w:val="3C3D41"/>
          <w:sz w:val="20"/>
          <w:szCs w:val="20"/>
        </w:rPr>
      </w:pPr>
      <w:r w:rsidRPr="00EC5147">
        <w:rPr>
          <w:rFonts w:ascii="clear_sansregular" w:eastAsia="Times New Roman" w:hAnsi="clear_sansregular" w:cs="Times New Roman"/>
          <w:color w:val="3C3D41"/>
          <w:sz w:val="20"/>
          <w:szCs w:val="20"/>
        </w:rPr>
        <w:t>Medical coverage and sick pay.</w:t>
      </w:r>
    </w:p>
    <w:p w:rsidR="00EC5147" w:rsidRPr="00EC5147" w:rsidRDefault="00EC5147" w:rsidP="00EC5147">
      <w:pPr>
        <w:numPr>
          <w:ilvl w:val="0"/>
          <w:numId w:val="1"/>
        </w:numPr>
        <w:shd w:val="clear" w:color="auto" w:fill="FFFFFF"/>
        <w:spacing w:before="100" w:beforeAutospacing="1" w:after="100" w:afterAutospacing="1" w:line="207" w:lineRule="atLeast"/>
        <w:rPr>
          <w:rFonts w:ascii="clear_sansregular" w:eastAsia="Times New Roman" w:hAnsi="clear_sansregular" w:cs="Times New Roman"/>
          <w:color w:val="3C3D41"/>
          <w:sz w:val="20"/>
          <w:szCs w:val="20"/>
        </w:rPr>
      </w:pPr>
      <w:r w:rsidRPr="00EC5147">
        <w:rPr>
          <w:rFonts w:ascii="clear_sansregular" w:eastAsia="Times New Roman" w:hAnsi="clear_sansregular" w:cs="Times New Roman"/>
          <w:color w:val="3C3D41"/>
          <w:sz w:val="20"/>
          <w:szCs w:val="20"/>
        </w:rPr>
        <w:t>Protection against health and safety hazards.</w:t>
      </w:r>
    </w:p>
    <w:p w:rsidR="00EC5147" w:rsidRPr="00EC5147" w:rsidRDefault="00F37825" w:rsidP="00EC5147">
      <w:pPr>
        <w:numPr>
          <w:ilvl w:val="0"/>
          <w:numId w:val="1"/>
        </w:numPr>
        <w:shd w:val="clear" w:color="auto" w:fill="FFFFFF"/>
        <w:spacing w:before="100" w:beforeAutospacing="1" w:after="100" w:afterAutospacing="1" w:line="207" w:lineRule="atLeast"/>
        <w:rPr>
          <w:rFonts w:ascii="clear_sansregular" w:eastAsia="Times New Roman" w:hAnsi="clear_sansregular" w:cs="Times New Roman"/>
          <w:color w:val="3C3D41"/>
          <w:sz w:val="20"/>
          <w:szCs w:val="20"/>
        </w:rPr>
      </w:pPr>
      <w:hyperlink r:id="rId6" w:anchor="benefits" w:history="1">
        <w:r w:rsidR="00EC5147" w:rsidRPr="00EC5147">
          <w:rPr>
            <w:rFonts w:ascii="clear_sansregular" w:eastAsia="Times New Roman" w:hAnsi="clear_sansregular" w:cs="Times New Roman"/>
            <w:b/>
            <w:bCs/>
            <w:color w:val="D52424"/>
            <w:sz w:val="20"/>
            <w:szCs w:val="20"/>
            <w:u w:val="single"/>
          </w:rPr>
          <w:t>Training opportunities</w:t>
        </w:r>
      </w:hyperlink>
      <w:r w:rsidR="00EC5147" w:rsidRPr="00EC5147">
        <w:rPr>
          <w:rFonts w:ascii="clear_sansregular" w:eastAsia="Times New Roman" w:hAnsi="clear_sansregular" w:cs="Times New Roman"/>
          <w:color w:val="3C3D41"/>
          <w:sz w:val="20"/>
          <w:szCs w:val="20"/>
        </w:rPr>
        <w:t> to help us develop skills for the future.</w:t>
      </w:r>
    </w:p>
    <w:p w:rsidR="00EC5147" w:rsidRPr="00EC5147" w:rsidRDefault="00EC5147" w:rsidP="00EC5147">
      <w:pPr>
        <w:shd w:val="clear" w:color="auto" w:fill="FFFFFF"/>
        <w:spacing w:after="115" w:line="207" w:lineRule="atLeast"/>
        <w:rPr>
          <w:rFonts w:ascii="clear_sansregular" w:eastAsia="Times New Roman" w:hAnsi="clear_sansregular" w:cs="Times New Roman"/>
          <w:color w:val="3C3D41"/>
          <w:sz w:val="20"/>
          <w:szCs w:val="20"/>
        </w:rPr>
      </w:pPr>
      <w:r w:rsidRPr="00EC5147">
        <w:rPr>
          <w:rFonts w:ascii="clear_sansregular" w:eastAsia="Times New Roman" w:hAnsi="clear_sansregular" w:cs="Times New Roman"/>
          <w:color w:val="3C3D41"/>
          <w:sz w:val="20"/>
          <w:szCs w:val="20"/>
        </w:rPr>
        <w:t>Some of us work for state, county or municipal governments that prohibit workers from having collective bargaining rights. In that case, our membership in CWA provides us with the ability — through collective action — to address issues where we work and to make a difference in the workplace.</w:t>
      </w:r>
    </w:p>
    <w:p w:rsidR="00EC5147" w:rsidRPr="00EC5147" w:rsidRDefault="00EC5147" w:rsidP="00EC5147">
      <w:pPr>
        <w:shd w:val="clear" w:color="auto" w:fill="FFFFFF"/>
        <w:spacing w:before="230" w:after="115" w:line="207" w:lineRule="atLeast"/>
        <w:outlineLvl w:val="2"/>
        <w:rPr>
          <w:rFonts w:ascii="Roboto" w:eastAsia="Times New Roman" w:hAnsi="Roboto" w:cs="Times New Roman"/>
          <w:b/>
          <w:bCs/>
          <w:color w:val="232121"/>
          <w:sz w:val="24"/>
          <w:szCs w:val="24"/>
        </w:rPr>
      </w:pPr>
      <w:r w:rsidRPr="00EC5147">
        <w:rPr>
          <w:rFonts w:ascii="Roboto" w:eastAsia="Times New Roman" w:hAnsi="Roboto" w:cs="Times New Roman"/>
          <w:b/>
          <w:bCs/>
          <w:color w:val="232121"/>
          <w:sz w:val="24"/>
          <w:szCs w:val="24"/>
        </w:rPr>
        <w:t>Protection from Unfair Treatment</w:t>
      </w:r>
    </w:p>
    <w:p w:rsidR="00EC5147" w:rsidRPr="00EC5147" w:rsidRDefault="00EC5147" w:rsidP="00EC5147">
      <w:pPr>
        <w:shd w:val="clear" w:color="auto" w:fill="FFFFFF"/>
        <w:spacing w:after="115" w:line="207" w:lineRule="atLeast"/>
        <w:rPr>
          <w:rFonts w:ascii="clear_sansregular" w:eastAsia="Times New Roman" w:hAnsi="clear_sansregular" w:cs="Times New Roman"/>
          <w:color w:val="3C3D41"/>
          <w:sz w:val="20"/>
          <w:szCs w:val="20"/>
        </w:rPr>
      </w:pPr>
      <w:r w:rsidRPr="00EC5147">
        <w:rPr>
          <w:rFonts w:ascii="clear_sansregular" w:eastAsia="Times New Roman" w:hAnsi="clear_sansregular" w:cs="Times New Roman"/>
          <w:color w:val="3C3D41"/>
          <w:sz w:val="20"/>
          <w:szCs w:val="20"/>
        </w:rPr>
        <w:t>Our CWA contracts spell out grievance procedures that protect us from unfair firings, arbitrary treatment, and favoritism in the handling of promotions, layoffs, scheduling, work assignments, and other issues.</w:t>
      </w:r>
    </w:p>
    <w:p w:rsidR="00EC5147" w:rsidRPr="00EC5147" w:rsidRDefault="00EC5147" w:rsidP="00EC5147">
      <w:pPr>
        <w:shd w:val="clear" w:color="auto" w:fill="FFFFFF"/>
        <w:spacing w:after="115" w:line="207" w:lineRule="atLeast"/>
        <w:rPr>
          <w:rFonts w:ascii="clear_sansregular" w:eastAsia="Times New Roman" w:hAnsi="clear_sansregular" w:cs="Times New Roman"/>
          <w:color w:val="3C3D41"/>
          <w:sz w:val="20"/>
          <w:szCs w:val="20"/>
        </w:rPr>
      </w:pPr>
      <w:r w:rsidRPr="00EC5147">
        <w:rPr>
          <w:rFonts w:ascii="clear_sansregular" w:eastAsia="Times New Roman" w:hAnsi="clear_sansregular" w:cs="Times New Roman"/>
          <w:color w:val="3C3D41"/>
          <w:sz w:val="20"/>
          <w:szCs w:val="20"/>
        </w:rPr>
        <w:t>We are entitled to a hearing with representation from CWA if we are unfairly treated.</w:t>
      </w:r>
    </w:p>
    <w:p w:rsidR="00EC5147" w:rsidRPr="00EC5147" w:rsidRDefault="00EC5147" w:rsidP="00EC5147">
      <w:pPr>
        <w:shd w:val="clear" w:color="auto" w:fill="FFFFFF"/>
        <w:spacing w:after="115" w:line="207" w:lineRule="atLeast"/>
        <w:rPr>
          <w:rFonts w:ascii="clear_sansregular" w:eastAsia="Times New Roman" w:hAnsi="clear_sansregular" w:cs="Times New Roman"/>
          <w:color w:val="3C3D41"/>
          <w:sz w:val="20"/>
          <w:szCs w:val="20"/>
        </w:rPr>
      </w:pPr>
      <w:r w:rsidRPr="00EC5147">
        <w:rPr>
          <w:rFonts w:ascii="clear_sansregular" w:eastAsia="Times New Roman" w:hAnsi="clear_sansregular" w:cs="Times New Roman"/>
          <w:color w:val="3C3D41"/>
          <w:sz w:val="20"/>
          <w:szCs w:val="20"/>
        </w:rPr>
        <w:t>If the employer and grievant are unable to reach a resolution, our case can be decided by a neutral, third-party arbitrator. Arbitration provisions help guarantee due process and fair treatment — and it prevents employers from having the final say.</w:t>
      </w:r>
    </w:p>
    <w:p w:rsidR="00EC5147" w:rsidRPr="00EC5147" w:rsidRDefault="00EC5147" w:rsidP="00EC5147">
      <w:pPr>
        <w:shd w:val="clear" w:color="auto" w:fill="FFFFFF"/>
        <w:spacing w:before="230" w:after="115" w:line="207" w:lineRule="atLeast"/>
        <w:outlineLvl w:val="2"/>
        <w:rPr>
          <w:rFonts w:ascii="Roboto" w:eastAsia="Times New Roman" w:hAnsi="Roboto" w:cs="Times New Roman"/>
          <w:b/>
          <w:bCs/>
          <w:color w:val="232121"/>
          <w:sz w:val="24"/>
          <w:szCs w:val="24"/>
        </w:rPr>
      </w:pPr>
      <w:r w:rsidRPr="00EC5147">
        <w:rPr>
          <w:rFonts w:ascii="Roboto" w:eastAsia="Times New Roman" w:hAnsi="Roboto" w:cs="Times New Roman"/>
          <w:b/>
          <w:bCs/>
          <w:noProof/>
          <w:color w:val="232121"/>
          <w:sz w:val="24"/>
          <w:szCs w:val="24"/>
        </w:rPr>
        <w:drawing>
          <wp:anchor distT="0" distB="0" distL="114300" distR="114300" simplePos="0" relativeHeight="251659264" behindDoc="1" locked="0" layoutInCell="1" allowOverlap="1">
            <wp:simplePos x="0" y="0"/>
            <wp:positionH relativeFrom="column">
              <wp:posOffset>4433570</wp:posOffset>
            </wp:positionH>
            <wp:positionV relativeFrom="paragraph">
              <wp:posOffset>165735</wp:posOffset>
            </wp:positionV>
            <wp:extent cx="2371090" cy="1675130"/>
            <wp:effectExtent l="19050" t="0" r="0" b="0"/>
            <wp:wrapTight wrapText="bothSides">
              <wp:wrapPolygon edited="0">
                <wp:start x="-174" y="0"/>
                <wp:lineTo x="-174" y="21371"/>
                <wp:lineTo x="21519" y="21371"/>
                <wp:lineTo x="21519" y="0"/>
                <wp:lineTo x="-174" y="0"/>
              </wp:wrapPolygon>
            </wp:wrapTight>
            <wp:docPr id="2" name="Picture 2" descr="Stand Up, Ask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 Up, Ask Me"/>
                    <pic:cNvPicPr>
                      <a:picLocks noChangeAspect="1" noChangeArrowheads="1"/>
                    </pic:cNvPicPr>
                  </pic:nvPicPr>
                  <pic:blipFill>
                    <a:blip r:embed="rId7" cstate="print"/>
                    <a:srcRect/>
                    <a:stretch>
                      <a:fillRect/>
                    </a:stretch>
                  </pic:blipFill>
                  <pic:spPr bwMode="auto">
                    <a:xfrm>
                      <a:off x="0" y="0"/>
                      <a:ext cx="2371090" cy="1675130"/>
                    </a:xfrm>
                    <a:prstGeom prst="rect">
                      <a:avLst/>
                    </a:prstGeom>
                    <a:noFill/>
                    <a:ln w="9525">
                      <a:noFill/>
                      <a:miter lim="800000"/>
                      <a:headEnd/>
                      <a:tailEnd/>
                    </a:ln>
                  </pic:spPr>
                </pic:pic>
              </a:graphicData>
            </a:graphic>
          </wp:anchor>
        </w:drawing>
      </w:r>
      <w:r w:rsidRPr="00EC5147">
        <w:rPr>
          <w:rFonts w:ascii="Roboto" w:eastAsia="Times New Roman" w:hAnsi="Roboto" w:cs="Times New Roman"/>
          <w:b/>
          <w:bCs/>
          <w:color w:val="232121"/>
          <w:sz w:val="24"/>
          <w:szCs w:val="24"/>
        </w:rPr>
        <w:t>CWA Stewards: Leaders in Our Workplace</w:t>
      </w:r>
    </w:p>
    <w:p w:rsidR="00EC5147" w:rsidRPr="00EC5147" w:rsidRDefault="00EC5147" w:rsidP="00EC5147">
      <w:pPr>
        <w:shd w:val="clear" w:color="auto" w:fill="FFFFFF"/>
        <w:spacing w:after="115" w:line="207" w:lineRule="atLeast"/>
        <w:rPr>
          <w:rFonts w:ascii="clear_sansregular" w:eastAsia="Times New Roman" w:hAnsi="clear_sansregular" w:cs="Times New Roman"/>
          <w:color w:val="3C3D41"/>
          <w:sz w:val="20"/>
          <w:szCs w:val="20"/>
        </w:rPr>
      </w:pPr>
      <w:r w:rsidRPr="00EC5147">
        <w:rPr>
          <w:rFonts w:ascii="clear_sansregular" w:eastAsia="Times New Roman" w:hAnsi="clear_sansregular" w:cs="Times New Roman"/>
          <w:color w:val="3C3D41"/>
          <w:sz w:val="20"/>
          <w:szCs w:val="20"/>
        </w:rPr>
        <w:t>CWA stewards are co-workers who keep us connected with our union. They are trained to provide representation and to keep us informed about workplace issues and actions.</w:t>
      </w:r>
    </w:p>
    <w:p w:rsidR="00EC5147" w:rsidRPr="00EC5147" w:rsidRDefault="00EC5147" w:rsidP="00EC5147">
      <w:pPr>
        <w:shd w:val="clear" w:color="auto" w:fill="FFFFFF"/>
        <w:spacing w:after="115" w:line="207" w:lineRule="atLeast"/>
        <w:rPr>
          <w:rFonts w:ascii="clear_sansregular" w:eastAsia="Times New Roman" w:hAnsi="clear_sansregular" w:cs="Times New Roman"/>
          <w:color w:val="3C3D41"/>
          <w:sz w:val="20"/>
          <w:szCs w:val="20"/>
        </w:rPr>
      </w:pPr>
      <w:r w:rsidRPr="00EC5147">
        <w:rPr>
          <w:rFonts w:ascii="clear_sansregular" w:eastAsia="Times New Roman" w:hAnsi="clear_sansregular" w:cs="Times New Roman"/>
          <w:color w:val="3C3D41"/>
          <w:sz w:val="20"/>
          <w:szCs w:val="20"/>
        </w:rPr>
        <w:t>Your steward is someone to turn to with questions or concerns.</w:t>
      </w:r>
    </w:p>
    <w:p w:rsidR="00EC5147" w:rsidRPr="00EC5147" w:rsidRDefault="00EC5147" w:rsidP="00EC5147">
      <w:pPr>
        <w:shd w:val="clear" w:color="auto" w:fill="FFFFFF"/>
        <w:spacing w:after="115" w:line="207" w:lineRule="atLeast"/>
        <w:rPr>
          <w:rFonts w:ascii="clear_sansregular" w:eastAsia="Times New Roman" w:hAnsi="clear_sansregular" w:cs="Times New Roman"/>
          <w:color w:val="3C3D41"/>
          <w:sz w:val="20"/>
          <w:szCs w:val="20"/>
        </w:rPr>
      </w:pPr>
      <w:r w:rsidRPr="00EC5147">
        <w:rPr>
          <w:rFonts w:ascii="clear_sansregular" w:eastAsia="Times New Roman" w:hAnsi="clear_sansregular" w:cs="Times New Roman"/>
          <w:color w:val="3C3D41"/>
          <w:sz w:val="20"/>
          <w:szCs w:val="20"/>
        </w:rPr>
        <w:t>Stewards and local union officers are supported by CWA’s professional staff of negotiators, researchers, lawyers, field representatives, communications specialists, and organizers.</w:t>
      </w:r>
    </w:p>
    <w:p w:rsidR="00EC5147" w:rsidRPr="00EC5147" w:rsidRDefault="00EC5147" w:rsidP="00EC5147">
      <w:pPr>
        <w:shd w:val="clear" w:color="auto" w:fill="FFFFFF"/>
        <w:spacing w:after="115" w:line="207" w:lineRule="atLeast"/>
        <w:rPr>
          <w:rFonts w:ascii="clear_sansregular" w:eastAsia="Times New Roman" w:hAnsi="clear_sansregular" w:cs="Times New Roman"/>
          <w:color w:val="3C3D41"/>
          <w:sz w:val="20"/>
          <w:szCs w:val="20"/>
        </w:rPr>
      </w:pPr>
      <w:r w:rsidRPr="00EC5147">
        <w:rPr>
          <w:rFonts w:ascii="clear_sansregular" w:eastAsia="Times New Roman" w:hAnsi="clear_sansregular" w:cs="Times New Roman"/>
          <w:color w:val="3C3D41"/>
          <w:sz w:val="20"/>
          <w:szCs w:val="20"/>
        </w:rPr>
        <w:t> </w:t>
      </w:r>
    </w:p>
    <w:p w:rsidR="00EC5147" w:rsidRPr="00EC5147" w:rsidRDefault="00EC5147" w:rsidP="00EC5147">
      <w:pPr>
        <w:shd w:val="clear" w:color="auto" w:fill="FFFFFF"/>
        <w:spacing w:before="120" w:after="0" w:line="207" w:lineRule="atLeast"/>
        <w:outlineLvl w:val="2"/>
        <w:rPr>
          <w:rFonts w:ascii="Roboto" w:eastAsia="Times New Roman" w:hAnsi="Roboto" w:cs="Times New Roman"/>
          <w:b/>
          <w:bCs/>
          <w:color w:val="232121"/>
          <w:sz w:val="24"/>
          <w:szCs w:val="24"/>
        </w:rPr>
      </w:pPr>
      <w:r w:rsidRPr="00EC5147">
        <w:rPr>
          <w:rFonts w:ascii="Roboto" w:eastAsia="Times New Roman" w:hAnsi="Roboto" w:cs="Times New Roman"/>
          <w:b/>
          <w:bCs/>
          <w:color w:val="232121"/>
          <w:sz w:val="24"/>
          <w:szCs w:val="24"/>
        </w:rPr>
        <w:t>WHAT WE CAN DO</w:t>
      </w:r>
    </w:p>
    <w:p w:rsidR="00EC5147" w:rsidRPr="00EC5147" w:rsidRDefault="00EC5147" w:rsidP="00EC5147">
      <w:pPr>
        <w:numPr>
          <w:ilvl w:val="0"/>
          <w:numId w:val="2"/>
        </w:numPr>
        <w:shd w:val="clear" w:color="auto" w:fill="FFFFFF"/>
        <w:spacing w:before="100" w:beforeAutospacing="1" w:after="100" w:afterAutospacing="1" w:line="207" w:lineRule="atLeast"/>
        <w:rPr>
          <w:rFonts w:ascii="clear_sansregular" w:eastAsia="Times New Roman" w:hAnsi="clear_sansregular" w:cs="Times New Roman"/>
          <w:color w:val="3C3D41"/>
          <w:sz w:val="20"/>
          <w:szCs w:val="20"/>
        </w:rPr>
      </w:pPr>
      <w:r w:rsidRPr="00EC5147">
        <w:rPr>
          <w:rFonts w:ascii="clear_sansregular" w:eastAsia="Times New Roman" w:hAnsi="clear_sansregular" w:cs="Times New Roman"/>
          <w:b/>
          <w:bCs/>
          <w:color w:val="3C3D41"/>
          <w:sz w:val="20"/>
          <w:szCs w:val="20"/>
        </w:rPr>
        <w:t>Know our rights</w:t>
      </w:r>
      <w:r w:rsidRPr="00EC5147">
        <w:rPr>
          <w:rFonts w:ascii="clear_sansregular" w:eastAsia="Times New Roman" w:hAnsi="clear_sansregular" w:cs="Times New Roman"/>
          <w:color w:val="3C3D41"/>
          <w:sz w:val="20"/>
          <w:szCs w:val="20"/>
        </w:rPr>
        <w:t>. Read and familiarize ourselves with our union contract so we know our rights. Contact our steward if we don’t understand something.</w:t>
      </w:r>
    </w:p>
    <w:p w:rsidR="00EC5147" w:rsidRPr="00EC5147" w:rsidRDefault="00EC5147" w:rsidP="00EC5147">
      <w:pPr>
        <w:numPr>
          <w:ilvl w:val="0"/>
          <w:numId w:val="2"/>
        </w:numPr>
        <w:shd w:val="clear" w:color="auto" w:fill="FFFFFF"/>
        <w:spacing w:before="100" w:beforeAutospacing="1" w:after="100" w:afterAutospacing="1" w:line="207" w:lineRule="atLeast"/>
        <w:rPr>
          <w:rFonts w:ascii="clear_sansregular" w:eastAsia="Times New Roman" w:hAnsi="clear_sansregular" w:cs="Times New Roman"/>
          <w:color w:val="3C3D41"/>
          <w:sz w:val="20"/>
          <w:szCs w:val="20"/>
        </w:rPr>
      </w:pPr>
      <w:r w:rsidRPr="00EC5147">
        <w:rPr>
          <w:rFonts w:ascii="clear_sansregular" w:eastAsia="Times New Roman" w:hAnsi="clear_sansregular" w:cs="Times New Roman"/>
          <w:b/>
          <w:bCs/>
          <w:color w:val="3C3D41"/>
          <w:sz w:val="20"/>
          <w:szCs w:val="20"/>
        </w:rPr>
        <w:t>Insist on fair treatment</w:t>
      </w:r>
      <w:r w:rsidRPr="00EC5147">
        <w:rPr>
          <w:rFonts w:ascii="clear_sansregular" w:eastAsia="Times New Roman" w:hAnsi="clear_sansregular" w:cs="Times New Roman"/>
          <w:color w:val="3C3D41"/>
          <w:sz w:val="20"/>
          <w:szCs w:val="20"/>
        </w:rPr>
        <w:t>. If we have a dispute with management, we should let our steward know. CWA may already have addressed the same or similar issue.</w:t>
      </w:r>
    </w:p>
    <w:p w:rsidR="00EC5147" w:rsidRPr="00EC5147" w:rsidRDefault="00EC5147" w:rsidP="00EC5147">
      <w:pPr>
        <w:numPr>
          <w:ilvl w:val="0"/>
          <w:numId w:val="2"/>
        </w:numPr>
        <w:shd w:val="clear" w:color="auto" w:fill="FFFFFF"/>
        <w:spacing w:before="100" w:beforeAutospacing="1" w:after="100" w:afterAutospacing="1" w:line="207" w:lineRule="atLeast"/>
        <w:rPr>
          <w:rFonts w:ascii="clear_sansregular" w:eastAsia="Times New Roman" w:hAnsi="clear_sansregular" w:cs="Times New Roman"/>
          <w:color w:val="3C3D41"/>
          <w:sz w:val="20"/>
          <w:szCs w:val="20"/>
        </w:rPr>
      </w:pPr>
      <w:r w:rsidRPr="00EC5147">
        <w:rPr>
          <w:rFonts w:ascii="clear_sansregular" w:eastAsia="Times New Roman" w:hAnsi="clear_sansregular" w:cs="Times New Roman"/>
          <w:b/>
          <w:bCs/>
          <w:color w:val="3C3D41"/>
          <w:sz w:val="20"/>
          <w:szCs w:val="20"/>
        </w:rPr>
        <w:t>Help others</w:t>
      </w:r>
      <w:r w:rsidRPr="00EC5147">
        <w:rPr>
          <w:rFonts w:ascii="clear_sansregular" w:eastAsia="Times New Roman" w:hAnsi="clear_sansregular" w:cs="Times New Roman"/>
          <w:color w:val="3C3D41"/>
          <w:sz w:val="20"/>
          <w:szCs w:val="20"/>
        </w:rPr>
        <w:t>. When a coworker has a problem with management and needs support, we back them up. Get involved whenever stewards need help in mobilizing.</w:t>
      </w:r>
    </w:p>
    <w:p w:rsidR="00EC5147" w:rsidRPr="00EC5147" w:rsidRDefault="00EC5147" w:rsidP="00EC5147">
      <w:pPr>
        <w:numPr>
          <w:ilvl w:val="0"/>
          <w:numId w:val="2"/>
        </w:numPr>
        <w:shd w:val="clear" w:color="auto" w:fill="FFFFFF"/>
        <w:spacing w:before="100" w:beforeAutospacing="1" w:after="100" w:afterAutospacing="1" w:line="207" w:lineRule="atLeast"/>
        <w:rPr>
          <w:rFonts w:ascii="clear_sansregular" w:eastAsia="Times New Roman" w:hAnsi="clear_sansregular" w:cs="Times New Roman"/>
          <w:color w:val="3C3D41"/>
          <w:sz w:val="20"/>
          <w:szCs w:val="20"/>
        </w:rPr>
      </w:pPr>
      <w:r w:rsidRPr="00EC5147">
        <w:rPr>
          <w:rFonts w:ascii="clear_sansregular" w:eastAsia="Times New Roman" w:hAnsi="clear_sansregular" w:cs="Times New Roman"/>
          <w:b/>
          <w:bCs/>
          <w:color w:val="3C3D41"/>
          <w:sz w:val="20"/>
          <w:szCs w:val="20"/>
        </w:rPr>
        <w:t>Help maintain our standard of living</w:t>
      </w:r>
      <w:r w:rsidRPr="00EC5147">
        <w:rPr>
          <w:rFonts w:ascii="clear_sansregular" w:eastAsia="Times New Roman" w:hAnsi="clear_sansregular" w:cs="Times New Roman"/>
          <w:color w:val="3C3D41"/>
          <w:sz w:val="20"/>
          <w:szCs w:val="20"/>
        </w:rPr>
        <w:t>. During contract negotiations, provide input on issues and participate in mobilization activities to support our bargaining committee.</w:t>
      </w:r>
    </w:p>
    <w:p w:rsidR="00810679" w:rsidRDefault="00EC5147" w:rsidP="00810679">
      <w:pPr>
        <w:numPr>
          <w:ilvl w:val="0"/>
          <w:numId w:val="2"/>
        </w:numPr>
        <w:shd w:val="clear" w:color="auto" w:fill="FFFFFF"/>
        <w:spacing w:before="100" w:beforeAutospacing="1" w:after="0" w:afterAutospacing="1" w:line="240" w:lineRule="auto"/>
        <w:rPr>
          <w:sz w:val="20"/>
          <w:szCs w:val="20"/>
        </w:rPr>
      </w:pPr>
      <w:r w:rsidRPr="00EC5147">
        <w:rPr>
          <w:rFonts w:ascii="clear_sansregular" w:eastAsia="Times New Roman" w:hAnsi="clear_sansregular" w:cs="Times New Roman"/>
          <w:b/>
          <w:bCs/>
          <w:color w:val="3C3D41"/>
          <w:sz w:val="20"/>
          <w:szCs w:val="20"/>
        </w:rPr>
        <w:t>Become a CWA steward/</w:t>
      </w:r>
      <w:proofErr w:type="spellStart"/>
      <w:r w:rsidRPr="00EC5147">
        <w:rPr>
          <w:rFonts w:ascii="clear_sansregular" w:eastAsia="Times New Roman" w:hAnsi="clear_sansregular" w:cs="Times New Roman"/>
          <w:b/>
          <w:bCs/>
          <w:color w:val="3C3D41"/>
          <w:sz w:val="20"/>
          <w:szCs w:val="20"/>
        </w:rPr>
        <w:t>mobilizer</w:t>
      </w:r>
      <w:proofErr w:type="spellEnd"/>
      <w:r w:rsidRPr="00EC5147">
        <w:rPr>
          <w:rFonts w:ascii="clear_sansregular" w:eastAsia="Times New Roman" w:hAnsi="clear_sansregular" w:cs="Times New Roman"/>
          <w:color w:val="3C3D41"/>
          <w:sz w:val="20"/>
          <w:szCs w:val="20"/>
        </w:rPr>
        <w:t xml:space="preserve">. We encourage members to join our stewards’ or </w:t>
      </w:r>
      <w:proofErr w:type="spellStart"/>
      <w:r w:rsidRPr="00EC5147">
        <w:rPr>
          <w:rFonts w:ascii="clear_sansregular" w:eastAsia="Times New Roman" w:hAnsi="clear_sansregular" w:cs="Times New Roman"/>
          <w:color w:val="3C3D41"/>
          <w:sz w:val="20"/>
          <w:szCs w:val="20"/>
        </w:rPr>
        <w:t>mobilizers</w:t>
      </w:r>
      <w:proofErr w:type="spellEnd"/>
      <w:r w:rsidRPr="00EC5147">
        <w:rPr>
          <w:rFonts w:ascii="clear_sansregular" w:eastAsia="Times New Roman" w:hAnsi="clear_sansregular" w:cs="Times New Roman"/>
          <w:color w:val="3C3D41"/>
          <w:sz w:val="20"/>
          <w:szCs w:val="20"/>
        </w:rPr>
        <w:t>’ network. If interested, please contact </w:t>
      </w:r>
      <w:hyperlink r:id="rId8" w:history="1">
        <w:r w:rsidRPr="00EC5147">
          <w:rPr>
            <w:rFonts w:ascii="clear_sansregular" w:eastAsia="Times New Roman" w:hAnsi="clear_sansregular" w:cs="Times New Roman"/>
            <w:b/>
            <w:bCs/>
            <w:color w:val="D52424"/>
            <w:sz w:val="20"/>
            <w:szCs w:val="20"/>
            <w:u w:val="single"/>
          </w:rPr>
          <w:t>your local union</w:t>
        </w:r>
      </w:hyperlink>
      <w:r w:rsidRPr="00EC5147">
        <w:rPr>
          <w:rFonts w:ascii="clear_sansregular" w:eastAsia="Times New Roman" w:hAnsi="clear_sansregular" w:cs="Times New Roman"/>
          <w:color w:val="3C3D41"/>
          <w:sz w:val="20"/>
          <w:szCs w:val="20"/>
        </w:rPr>
        <w:t>.</w:t>
      </w:r>
    </w:p>
    <w:p w:rsidR="00810679" w:rsidRDefault="00810679" w:rsidP="00810679">
      <w:pPr>
        <w:shd w:val="clear" w:color="auto" w:fill="FFFFFF"/>
        <w:spacing w:before="100" w:beforeAutospacing="1" w:after="0" w:afterAutospacing="1" w:line="240" w:lineRule="auto"/>
        <w:ind w:left="720"/>
        <w:jc w:val="center"/>
        <w:rPr>
          <w:sz w:val="32"/>
          <w:szCs w:val="32"/>
        </w:rPr>
      </w:pPr>
      <w:r>
        <w:rPr>
          <w:noProof/>
          <w:sz w:val="32"/>
          <w:szCs w:val="32"/>
        </w:rPr>
        <w:lastRenderedPageBreak/>
        <w:drawing>
          <wp:inline distT="0" distB="0" distL="0" distR="0">
            <wp:extent cx="1872691" cy="1872691"/>
            <wp:effectExtent l="19050" t="0" r="0" b="0"/>
            <wp:docPr id="3" name="Picture 2" descr="cw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alogo.gif"/>
                    <pic:cNvPicPr/>
                  </pic:nvPicPr>
                  <pic:blipFill>
                    <a:blip r:embed="rId9" cstate="print"/>
                    <a:stretch>
                      <a:fillRect/>
                    </a:stretch>
                  </pic:blipFill>
                  <pic:spPr>
                    <a:xfrm>
                      <a:off x="0" y="0"/>
                      <a:ext cx="1875586" cy="1872691"/>
                    </a:xfrm>
                    <a:prstGeom prst="rect">
                      <a:avLst/>
                    </a:prstGeom>
                  </pic:spPr>
                </pic:pic>
              </a:graphicData>
            </a:graphic>
          </wp:inline>
        </w:drawing>
      </w:r>
    </w:p>
    <w:p w:rsidR="00810679" w:rsidRPr="00810679" w:rsidRDefault="00810679" w:rsidP="00810679">
      <w:pPr>
        <w:shd w:val="clear" w:color="auto" w:fill="FFFFFF"/>
        <w:spacing w:before="100" w:beforeAutospacing="1" w:after="0" w:afterAutospacing="1" w:line="240" w:lineRule="auto"/>
        <w:ind w:left="720" w:right="720"/>
        <w:jc w:val="center"/>
        <w:rPr>
          <w:b/>
          <w:sz w:val="32"/>
          <w:szCs w:val="32"/>
          <w:u w:val="single"/>
        </w:rPr>
      </w:pPr>
      <w:r w:rsidRPr="00810679">
        <w:rPr>
          <w:b/>
          <w:sz w:val="32"/>
          <w:szCs w:val="32"/>
          <w:u w:val="single"/>
        </w:rPr>
        <w:t>Signing Documents</w:t>
      </w:r>
    </w:p>
    <w:p w:rsidR="00810679" w:rsidRDefault="00810679" w:rsidP="00810679">
      <w:pPr>
        <w:shd w:val="clear" w:color="auto" w:fill="FFFFFF"/>
        <w:spacing w:before="100" w:beforeAutospacing="1" w:after="0" w:afterAutospacing="1" w:line="240" w:lineRule="auto"/>
        <w:ind w:left="720" w:right="720"/>
        <w:jc w:val="center"/>
        <w:rPr>
          <w:sz w:val="32"/>
          <w:szCs w:val="32"/>
        </w:rPr>
      </w:pPr>
    </w:p>
    <w:p w:rsidR="00810679" w:rsidRDefault="00810679" w:rsidP="00810679">
      <w:pPr>
        <w:shd w:val="clear" w:color="auto" w:fill="FFFFFF"/>
        <w:spacing w:before="100" w:beforeAutospacing="1" w:after="0" w:afterAutospacing="1" w:line="240" w:lineRule="auto"/>
        <w:ind w:left="720" w:right="720"/>
        <w:jc w:val="both"/>
        <w:rPr>
          <w:sz w:val="24"/>
          <w:szCs w:val="24"/>
        </w:rPr>
      </w:pPr>
      <w:r w:rsidRPr="00810679">
        <w:rPr>
          <w:b/>
          <w:sz w:val="24"/>
          <w:szCs w:val="24"/>
          <w:u w:val="single"/>
        </w:rPr>
        <w:t>First, the union recommends that you sign nothing except your paycheck</w:t>
      </w:r>
      <w:r>
        <w:rPr>
          <w:sz w:val="24"/>
          <w:szCs w:val="24"/>
        </w:rPr>
        <w:t>. If you have any doubts about signing a document ask your manager "Is this a condition of employment?" If you are told it is, then sign the required document and contact your union steward at once to determine if it is something the union knows about. Contrary to what you may be told, you do NOT have to and should NOT sign the following documents:</w:t>
      </w:r>
    </w:p>
    <w:p w:rsidR="00810679" w:rsidRPr="00810679" w:rsidRDefault="00810679" w:rsidP="00810679">
      <w:pPr>
        <w:pStyle w:val="ListParagraph"/>
        <w:numPr>
          <w:ilvl w:val="0"/>
          <w:numId w:val="3"/>
        </w:numPr>
        <w:shd w:val="clear" w:color="auto" w:fill="FFFFFF"/>
        <w:spacing w:before="100" w:beforeAutospacing="1" w:after="0" w:afterAutospacing="1" w:line="480" w:lineRule="auto"/>
        <w:ind w:right="720"/>
        <w:jc w:val="both"/>
        <w:rPr>
          <w:b/>
          <w:sz w:val="24"/>
          <w:szCs w:val="24"/>
        </w:rPr>
      </w:pPr>
      <w:r w:rsidRPr="00810679">
        <w:rPr>
          <w:b/>
          <w:sz w:val="24"/>
          <w:szCs w:val="24"/>
        </w:rPr>
        <w:t>Code of business conduct</w:t>
      </w:r>
    </w:p>
    <w:p w:rsidR="00810679" w:rsidRPr="00810679" w:rsidRDefault="00810679" w:rsidP="00810679">
      <w:pPr>
        <w:pStyle w:val="ListParagraph"/>
        <w:numPr>
          <w:ilvl w:val="0"/>
          <w:numId w:val="3"/>
        </w:numPr>
        <w:shd w:val="clear" w:color="auto" w:fill="FFFFFF"/>
        <w:spacing w:before="100" w:beforeAutospacing="1" w:after="0" w:afterAutospacing="1" w:line="480" w:lineRule="auto"/>
        <w:ind w:right="720"/>
        <w:jc w:val="both"/>
        <w:rPr>
          <w:b/>
          <w:sz w:val="24"/>
          <w:szCs w:val="24"/>
        </w:rPr>
      </w:pPr>
      <w:r w:rsidRPr="00810679">
        <w:rPr>
          <w:b/>
          <w:sz w:val="24"/>
          <w:szCs w:val="24"/>
        </w:rPr>
        <w:t>Yearly appraisals</w:t>
      </w:r>
    </w:p>
    <w:p w:rsidR="00810679" w:rsidRPr="00810679" w:rsidRDefault="00810679" w:rsidP="00810679">
      <w:pPr>
        <w:pStyle w:val="ListParagraph"/>
        <w:numPr>
          <w:ilvl w:val="0"/>
          <w:numId w:val="3"/>
        </w:numPr>
        <w:shd w:val="clear" w:color="auto" w:fill="FFFFFF"/>
        <w:spacing w:before="100" w:beforeAutospacing="1" w:after="0" w:afterAutospacing="1" w:line="480" w:lineRule="auto"/>
        <w:ind w:right="720"/>
        <w:jc w:val="both"/>
        <w:rPr>
          <w:b/>
          <w:sz w:val="24"/>
          <w:szCs w:val="24"/>
        </w:rPr>
      </w:pPr>
      <w:r w:rsidRPr="00810679">
        <w:rPr>
          <w:b/>
          <w:sz w:val="24"/>
          <w:szCs w:val="24"/>
        </w:rPr>
        <w:t>Security or Witness statement (from AT&amp;T)</w:t>
      </w:r>
    </w:p>
    <w:p w:rsidR="00810679" w:rsidRPr="00810679" w:rsidRDefault="00810679" w:rsidP="00810679">
      <w:pPr>
        <w:pStyle w:val="ListParagraph"/>
        <w:numPr>
          <w:ilvl w:val="0"/>
          <w:numId w:val="3"/>
        </w:numPr>
        <w:shd w:val="clear" w:color="auto" w:fill="FFFFFF"/>
        <w:spacing w:before="100" w:beforeAutospacing="1" w:after="0" w:afterAutospacing="1" w:line="480" w:lineRule="auto"/>
        <w:ind w:right="720"/>
        <w:jc w:val="both"/>
        <w:rPr>
          <w:b/>
          <w:sz w:val="24"/>
          <w:szCs w:val="24"/>
        </w:rPr>
      </w:pPr>
      <w:r w:rsidRPr="00810679">
        <w:rPr>
          <w:b/>
          <w:sz w:val="24"/>
          <w:szCs w:val="24"/>
        </w:rPr>
        <w:t>Policies regarding sexual harassment, violence in the workplace, or EEOC</w:t>
      </w:r>
    </w:p>
    <w:p w:rsidR="00810679" w:rsidRPr="00810679" w:rsidRDefault="00810679" w:rsidP="00810679">
      <w:pPr>
        <w:pStyle w:val="ListParagraph"/>
        <w:numPr>
          <w:ilvl w:val="0"/>
          <w:numId w:val="3"/>
        </w:numPr>
        <w:shd w:val="clear" w:color="auto" w:fill="FFFFFF"/>
        <w:spacing w:before="100" w:beforeAutospacing="1" w:after="0" w:afterAutospacing="1" w:line="480" w:lineRule="auto"/>
        <w:ind w:right="720"/>
        <w:jc w:val="both"/>
        <w:rPr>
          <w:b/>
          <w:sz w:val="24"/>
          <w:szCs w:val="24"/>
        </w:rPr>
      </w:pPr>
      <w:r w:rsidRPr="00810679">
        <w:rPr>
          <w:b/>
          <w:sz w:val="24"/>
          <w:szCs w:val="24"/>
        </w:rPr>
        <w:t>Internet or other computer policies</w:t>
      </w:r>
    </w:p>
    <w:p w:rsidR="00810679" w:rsidRPr="00810679" w:rsidRDefault="00810679" w:rsidP="00810679">
      <w:pPr>
        <w:pStyle w:val="ListParagraph"/>
        <w:numPr>
          <w:ilvl w:val="0"/>
          <w:numId w:val="3"/>
        </w:numPr>
        <w:shd w:val="clear" w:color="auto" w:fill="FFFFFF"/>
        <w:spacing w:before="100" w:beforeAutospacing="1" w:after="0" w:afterAutospacing="1" w:line="480" w:lineRule="auto"/>
        <w:ind w:right="720"/>
        <w:jc w:val="both"/>
        <w:rPr>
          <w:b/>
          <w:sz w:val="24"/>
          <w:szCs w:val="24"/>
        </w:rPr>
      </w:pPr>
      <w:r w:rsidRPr="00810679">
        <w:rPr>
          <w:b/>
          <w:sz w:val="24"/>
          <w:szCs w:val="24"/>
        </w:rPr>
        <w:t>Anything else not covered in this list. Check with a steward if it is a "condition of employment".</w:t>
      </w:r>
    </w:p>
    <w:p w:rsidR="00810679" w:rsidRDefault="00810679" w:rsidP="00810679">
      <w:pPr>
        <w:shd w:val="clear" w:color="auto" w:fill="FFFFFF"/>
        <w:spacing w:before="100" w:beforeAutospacing="1" w:after="0" w:afterAutospacing="1" w:line="240" w:lineRule="auto"/>
        <w:ind w:left="720" w:right="720"/>
        <w:jc w:val="both"/>
        <w:rPr>
          <w:sz w:val="24"/>
          <w:szCs w:val="24"/>
        </w:rPr>
      </w:pPr>
      <w:r>
        <w:rPr>
          <w:sz w:val="24"/>
          <w:szCs w:val="24"/>
        </w:rPr>
        <w:t>Any of these documents can and will be used against you in any disciplinary matters that may come up regarding your employment. Again, do NOT sign them!!</w:t>
      </w:r>
    </w:p>
    <w:p w:rsidR="00810679" w:rsidRDefault="00810679" w:rsidP="00810679">
      <w:pPr>
        <w:shd w:val="clear" w:color="auto" w:fill="FFFFFF"/>
        <w:spacing w:before="100" w:beforeAutospacing="1" w:after="0" w:afterAutospacing="1" w:line="240" w:lineRule="auto"/>
        <w:ind w:left="720" w:right="720"/>
        <w:jc w:val="both"/>
        <w:rPr>
          <w:sz w:val="24"/>
          <w:szCs w:val="24"/>
        </w:rPr>
      </w:pPr>
    </w:p>
    <w:p w:rsidR="00810679" w:rsidRDefault="00810679" w:rsidP="00810679">
      <w:pPr>
        <w:shd w:val="clear" w:color="auto" w:fill="FFFFFF"/>
        <w:spacing w:before="100" w:beforeAutospacing="1" w:after="0" w:afterAutospacing="1" w:line="240" w:lineRule="auto"/>
        <w:ind w:left="720" w:right="720"/>
        <w:jc w:val="both"/>
        <w:rPr>
          <w:sz w:val="24"/>
          <w:szCs w:val="24"/>
        </w:rPr>
      </w:pPr>
    </w:p>
    <w:p w:rsidR="00810679" w:rsidRDefault="00810679" w:rsidP="00810679">
      <w:pPr>
        <w:shd w:val="clear" w:color="auto" w:fill="FFFFFF"/>
        <w:spacing w:before="100" w:beforeAutospacing="1" w:after="0" w:afterAutospacing="1" w:line="240" w:lineRule="auto"/>
        <w:ind w:left="720" w:right="720"/>
        <w:jc w:val="both"/>
        <w:rPr>
          <w:sz w:val="24"/>
          <w:szCs w:val="24"/>
        </w:rPr>
      </w:pPr>
    </w:p>
    <w:p w:rsidR="00810679" w:rsidRDefault="00810679" w:rsidP="00810679">
      <w:pPr>
        <w:shd w:val="clear" w:color="auto" w:fill="FFFFFF"/>
        <w:spacing w:before="100" w:beforeAutospacing="1" w:after="0" w:afterAutospacing="1" w:line="240" w:lineRule="auto"/>
        <w:ind w:left="720" w:right="720"/>
        <w:jc w:val="both"/>
        <w:rPr>
          <w:sz w:val="24"/>
          <w:szCs w:val="24"/>
        </w:rPr>
      </w:pPr>
    </w:p>
    <w:p w:rsidR="00810679" w:rsidRDefault="00810679" w:rsidP="00810679">
      <w:pPr>
        <w:shd w:val="clear" w:color="auto" w:fill="FFFFFF"/>
        <w:spacing w:before="100" w:beforeAutospacing="1" w:after="0" w:afterAutospacing="1" w:line="240" w:lineRule="auto"/>
        <w:ind w:left="720" w:right="720"/>
        <w:jc w:val="both"/>
        <w:rPr>
          <w:sz w:val="24"/>
          <w:szCs w:val="24"/>
        </w:rPr>
      </w:pPr>
    </w:p>
    <w:p w:rsidR="00810679" w:rsidRPr="00810679" w:rsidRDefault="00810679" w:rsidP="00810679">
      <w:pPr>
        <w:shd w:val="clear" w:color="auto" w:fill="FFFFFF"/>
        <w:spacing w:before="100" w:beforeAutospacing="1" w:after="0" w:afterAutospacing="1" w:line="240" w:lineRule="auto"/>
        <w:ind w:left="720" w:right="720"/>
        <w:jc w:val="both"/>
        <w:rPr>
          <w:sz w:val="24"/>
          <w:szCs w:val="24"/>
        </w:rPr>
      </w:pPr>
      <w:r>
        <w:rPr>
          <w:noProof/>
          <w:sz w:val="24"/>
          <w:szCs w:val="24"/>
        </w:rPr>
        <w:lastRenderedPageBreak/>
        <w:drawing>
          <wp:anchor distT="0" distB="0" distL="114300" distR="114300" simplePos="0" relativeHeight="251660288" behindDoc="0" locked="0" layoutInCell="1" allowOverlap="1">
            <wp:simplePos x="0" y="0"/>
            <wp:positionH relativeFrom="column">
              <wp:posOffset>2692756</wp:posOffset>
            </wp:positionH>
            <wp:positionV relativeFrom="paragraph">
              <wp:posOffset>40234</wp:posOffset>
            </wp:positionV>
            <wp:extent cx="1429360" cy="1426464"/>
            <wp:effectExtent l="19050" t="0" r="0" b="0"/>
            <wp:wrapNone/>
            <wp:docPr id="4" name="Picture 3" descr="cw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alogo.gif"/>
                    <pic:cNvPicPr/>
                  </pic:nvPicPr>
                  <pic:blipFill>
                    <a:blip r:embed="rId9" cstate="print"/>
                    <a:stretch>
                      <a:fillRect/>
                    </a:stretch>
                  </pic:blipFill>
                  <pic:spPr>
                    <a:xfrm>
                      <a:off x="0" y="0"/>
                      <a:ext cx="1429360" cy="1426464"/>
                    </a:xfrm>
                    <a:prstGeom prst="rect">
                      <a:avLst/>
                    </a:prstGeom>
                  </pic:spPr>
                </pic:pic>
              </a:graphicData>
            </a:graphic>
          </wp:anchor>
        </w:drawing>
      </w:r>
    </w:p>
    <w:p w:rsidR="00810679" w:rsidRDefault="00810679" w:rsidP="00810679">
      <w:pPr>
        <w:shd w:val="clear" w:color="auto" w:fill="FFFFFF"/>
        <w:spacing w:before="100" w:beforeAutospacing="1" w:after="100" w:afterAutospacing="1" w:line="240" w:lineRule="auto"/>
        <w:jc w:val="both"/>
        <w:rPr>
          <w:sz w:val="24"/>
          <w:szCs w:val="24"/>
        </w:rPr>
      </w:pPr>
    </w:p>
    <w:p w:rsidR="00810679" w:rsidRDefault="00810679" w:rsidP="00810679">
      <w:pPr>
        <w:shd w:val="clear" w:color="auto" w:fill="FFFFFF"/>
        <w:spacing w:before="100" w:beforeAutospacing="1" w:after="100" w:afterAutospacing="1" w:line="240" w:lineRule="auto"/>
        <w:jc w:val="both"/>
        <w:rPr>
          <w:sz w:val="24"/>
          <w:szCs w:val="24"/>
        </w:rPr>
      </w:pPr>
    </w:p>
    <w:p w:rsidR="00810679" w:rsidRDefault="00810679" w:rsidP="00810679">
      <w:pPr>
        <w:shd w:val="clear" w:color="auto" w:fill="FFFFFF"/>
        <w:spacing w:before="100" w:beforeAutospacing="1" w:after="100" w:afterAutospacing="1" w:line="240" w:lineRule="auto"/>
        <w:jc w:val="both"/>
        <w:rPr>
          <w:sz w:val="24"/>
          <w:szCs w:val="24"/>
        </w:rPr>
      </w:pPr>
    </w:p>
    <w:p w:rsidR="00810679" w:rsidRDefault="00810679" w:rsidP="00810679">
      <w:pPr>
        <w:shd w:val="clear" w:color="auto" w:fill="FFFFFF"/>
        <w:spacing w:before="100" w:beforeAutospacing="1" w:after="100" w:afterAutospacing="1" w:line="240" w:lineRule="auto"/>
        <w:jc w:val="both"/>
        <w:rPr>
          <w:sz w:val="24"/>
          <w:szCs w:val="24"/>
        </w:rPr>
      </w:pPr>
    </w:p>
    <w:p w:rsidR="00810679" w:rsidRPr="00810679" w:rsidRDefault="00810679" w:rsidP="006F2CDF">
      <w:pPr>
        <w:shd w:val="clear" w:color="auto" w:fill="FFFFFF"/>
        <w:spacing w:before="100" w:beforeAutospacing="1" w:after="100" w:afterAutospacing="1" w:line="240" w:lineRule="auto"/>
        <w:ind w:left="720" w:right="720"/>
        <w:jc w:val="center"/>
        <w:rPr>
          <w:sz w:val="32"/>
          <w:szCs w:val="32"/>
          <w:u w:val="single"/>
        </w:rPr>
      </w:pPr>
      <w:r w:rsidRPr="00810679">
        <w:rPr>
          <w:sz w:val="32"/>
          <w:szCs w:val="32"/>
          <w:u w:val="single"/>
        </w:rPr>
        <w:t>OTHER THINGS YOU SHOULD NOT DO IN THE WORKPLACE</w:t>
      </w:r>
    </w:p>
    <w:p w:rsidR="00810679" w:rsidRDefault="00810679" w:rsidP="006F2CDF">
      <w:pPr>
        <w:shd w:val="clear" w:color="auto" w:fill="FFFFFF"/>
        <w:spacing w:before="100" w:beforeAutospacing="1" w:after="100" w:afterAutospacing="1" w:line="240" w:lineRule="auto"/>
        <w:ind w:left="720" w:right="720"/>
        <w:jc w:val="both"/>
        <w:rPr>
          <w:sz w:val="24"/>
          <w:szCs w:val="24"/>
        </w:rPr>
      </w:pPr>
      <w:r w:rsidRPr="00810679">
        <w:rPr>
          <w:sz w:val="24"/>
          <w:szCs w:val="24"/>
        </w:rPr>
        <w:t>These are just a few of the items that have gotten our members in trouble over the years.</w:t>
      </w:r>
      <w:r>
        <w:rPr>
          <w:sz w:val="24"/>
          <w:szCs w:val="24"/>
        </w:rPr>
        <w:t xml:space="preserve"> This is by no means an all-inclusive list, just things to keep in mind:</w:t>
      </w:r>
    </w:p>
    <w:p w:rsidR="00810679" w:rsidRDefault="00810679" w:rsidP="006F2CDF">
      <w:pPr>
        <w:pStyle w:val="ListParagraph"/>
        <w:numPr>
          <w:ilvl w:val="0"/>
          <w:numId w:val="4"/>
        </w:numPr>
        <w:shd w:val="clear" w:color="auto" w:fill="FFFFFF"/>
        <w:spacing w:before="100" w:beforeAutospacing="1" w:after="100" w:afterAutospacing="1" w:line="240" w:lineRule="auto"/>
        <w:ind w:left="1440" w:right="1440"/>
        <w:jc w:val="both"/>
        <w:rPr>
          <w:sz w:val="24"/>
          <w:szCs w:val="24"/>
        </w:rPr>
      </w:pPr>
      <w:r>
        <w:rPr>
          <w:sz w:val="24"/>
          <w:szCs w:val="24"/>
        </w:rPr>
        <w:t xml:space="preserve">Accessing accounts in the company's computer for which you have no business reason to be looking at-this includes listed and non-published numbers, your own telephone account, your friends' and relatives' telephone accounts. Employees have been </w:t>
      </w:r>
      <w:r w:rsidR="006F2CDF">
        <w:rPr>
          <w:sz w:val="24"/>
          <w:szCs w:val="24"/>
        </w:rPr>
        <w:t>disciplined or terminated for accessing telephone records they shouldn't have been looking at. Every time you access an account, it's documented indicating your ID, which the company can pull a report on. This is a difficult grievance to win.</w:t>
      </w:r>
    </w:p>
    <w:p w:rsidR="006F2CDF" w:rsidRDefault="006F2CDF" w:rsidP="006F2CDF">
      <w:pPr>
        <w:pStyle w:val="ListParagraph"/>
        <w:numPr>
          <w:ilvl w:val="0"/>
          <w:numId w:val="4"/>
        </w:numPr>
        <w:shd w:val="clear" w:color="auto" w:fill="FFFFFF"/>
        <w:spacing w:before="100" w:beforeAutospacing="1" w:after="100" w:afterAutospacing="1" w:line="240" w:lineRule="auto"/>
        <w:ind w:left="1440" w:right="1440"/>
        <w:jc w:val="both"/>
        <w:rPr>
          <w:sz w:val="24"/>
          <w:szCs w:val="24"/>
        </w:rPr>
      </w:pPr>
      <w:r>
        <w:rPr>
          <w:sz w:val="24"/>
          <w:szCs w:val="24"/>
        </w:rPr>
        <w:t>Making personal long distance calls over the company's network. Again, people have been disciplined and/or terminated for this.</w:t>
      </w:r>
    </w:p>
    <w:p w:rsidR="006F2CDF" w:rsidRDefault="006F2CDF" w:rsidP="006F2CDF">
      <w:pPr>
        <w:pStyle w:val="ListParagraph"/>
        <w:numPr>
          <w:ilvl w:val="0"/>
          <w:numId w:val="4"/>
        </w:numPr>
        <w:shd w:val="clear" w:color="auto" w:fill="FFFFFF"/>
        <w:spacing w:before="100" w:beforeAutospacing="1" w:after="100" w:afterAutospacing="1" w:line="240" w:lineRule="auto"/>
        <w:ind w:left="1440" w:right="1440"/>
        <w:jc w:val="both"/>
        <w:rPr>
          <w:sz w:val="24"/>
          <w:szCs w:val="24"/>
        </w:rPr>
      </w:pPr>
      <w:r>
        <w:rPr>
          <w:sz w:val="24"/>
          <w:szCs w:val="24"/>
        </w:rPr>
        <w:t>Using other company facilities or property for personal use-which includes fax machines, copiers, etc.</w:t>
      </w:r>
    </w:p>
    <w:p w:rsidR="006F2CDF" w:rsidRDefault="006F2CDF" w:rsidP="006F2CDF">
      <w:pPr>
        <w:pStyle w:val="ListParagraph"/>
        <w:numPr>
          <w:ilvl w:val="0"/>
          <w:numId w:val="4"/>
        </w:numPr>
        <w:shd w:val="clear" w:color="auto" w:fill="FFFFFF"/>
        <w:spacing w:before="100" w:beforeAutospacing="1" w:after="100" w:afterAutospacing="1" w:line="240" w:lineRule="auto"/>
        <w:ind w:left="1440" w:right="1440"/>
        <w:jc w:val="both"/>
        <w:rPr>
          <w:sz w:val="24"/>
          <w:szCs w:val="24"/>
        </w:rPr>
      </w:pPr>
      <w:r>
        <w:rPr>
          <w:sz w:val="24"/>
          <w:szCs w:val="24"/>
        </w:rPr>
        <w:t>Threatening employees while on company premises-this is against the company's violence in the workplace policy.</w:t>
      </w:r>
    </w:p>
    <w:p w:rsidR="006F2CDF" w:rsidRDefault="006F2CDF" w:rsidP="006F2CDF">
      <w:pPr>
        <w:pStyle w:val="ListParagraph"/>
        <w:numPr>
          <w:ilvl w:val="0"/>
          <w:numId w:val="4"/>
        </w:numPr>
        <w:shd w:val="clear" w:color="auto" w:fill="FFFFFF"/>
        <w:spacing w:before="100" w:beforeAutospacing="1" w:after="100" w:afterAutospacing="1" w:line="240" w:lineRule="auto"/>
        <w:ind w:left="1440" w:right="1440"/>
        <w:jc w:val="both"/>
        <w:rPr>
          <w:sz w:val="24"/>
          <w:szCs w:val="24"/>
        </w:rPr>
      </w:pPr>
      <w:r>
        <w:rPr>
          <w:sz w:val="24"/>
          <w:szCs w:val="24"/>
        </w:rPr>
        <w:t>Sexually harassing other employees either on or off company time-via email, telephone calls, or verbally. People have been terminated for this. Don't do it!</w:t>
      </w:r>
    </w:p>
    <w:p w:rsidR="006F2CDF" w:rsidRDefault="006F2CDF" w:rsidP="006F2CDF">
      <w:pPr>
        <w:pStyle w:val="ListParagraph"/>
        <w:numPr>
          <w:ilvl w:val="0"/>
          <w:numId w:val="4"/>
        </w:numPr>
        <w:shd w:val="clear" w:color="auto" w:fill="FFFFFF"/>
        <w:spacing w:before="100" w:beforeAutospacing="1" w:after="100" w:afterAutospacing="1" w:line="240" w:lineRule="auto"/>
        <w:ind w:left="1440" w:right="1440"/>
        <w:jc w:val="both"/>
        <w:rPr>
          <w:sz w:val="24"/>
          <w:szCs w:val="24"/>
        </w:rPr>
      </w:pPr>
      <w:r>
        <w:rPr>
          <w:sz w:val="24"/>
          <w:szCs w:val="24"/>
        </w:rPr>
        <w:t xml:space="preserve">Cheating on sales. Don't put items on customer's accounts that they didn't order, you didn't sell them, or explain they were getting. Don't change sales codes on orders. This is a misconduct situation and more than likely, you will be terminated. It's not </w:t>
      </w:r>
      <w:proofErr w:type="spellStart"/>
      <w:r>
        <w:rPr>
          <w:sz w:val="24"/>
          <w:szCs w:val="24"/>
        </w:rPr>
        <w:t>worht</w:t>
      </w:r>
      <w:proofErr w:type="spellEnd"/>
      <w:r>
        <w:rPr>
          <w:sz w:val="24"/>
          <w:szCs w:val="24"/>
        </w:rPr>
        <w:t xml:space="preserve"> your job.</w:t>
      </w:r>
    </w:p>
    <w:p w:rsidR="006F2CDF" w:rsidRDefault="006F2CDF" w:rsidP="006F2CDF">
      <w:pPr>
        <w:pStyle w:val="ListParagraph"/>
        <w:numPr>
          <w:ilvl w:val="0"/>
          <w:numId w:val="4"/>
        </w:numPr>
        <w:shd w:val="clear" w:color="auto" w:fill="FFFFFF"/>
        <w:spacing w:before="100" w:beforeAutospacing="1" w:after="100" w:afterAutospacing="1" w:line="240" w:lineRule="auto"/>
        <w:ind w:left="1440" w:right="1440"/>
        <w:jc w:val="both"/>
        <w:rPr>
          <w:sz w:val="24"/>
          <w:szCs w:val="24"/>
        </w:rPr>
      </w:pPr>
      <w:r>
        <w:rPr>
          <w:sz w:val="24"/>
          <w:szCs w:val="24"/>
        </w:rPr>
        <w:t>Be insubordinate. This means to do as you're asked to by your manager. Contact a steward if you don't agree with what you have been asked to do, but only after you have complied. The only time you should not comply with a request by a manager is if your health is at risk or if it is a safety issue. Remember-comply now, grieve later!</w:t>
      </w:r>
    </w:p>
    <w:p w:rsidR="006F2CDF" w:rsidRDefault="006F2CDF" w:rsidP="006F2CDF">
      <w:pPr>
        <w:pStyle w:val="ListParagraph"/>
        <w:numPr>
          <w:ilvl w:val="0"/>
          <w:numId w:val="4"/>
        </w:numPr>
        <w:shd w:val="clear" w:color="auto" w:fill="FFFFFF"/>
        <w:spacing w:before="100" w:beforeAutospacing="1" w:after="100" w:afterAutospacing="1" w:line="240" w:lineRule="auto"/>
        <w:ind w:left="1440" w:right="1440"/>
        <w:jc w:val="both"/>
        <w:rPr>
          <w:sz w:val="24"/>
          <w:szCs w:val="24"/>
        </w:rPr>
      </w:pPr>
      <w:r>
        <w:rPr>
          <w:sz w:val="24"/>
          <w:szCs w:val="24"/>
        </w:rPr>
        <w:t>Lie about time off from work or disability issues. Time fraud is considered misconduct. Management has in the past, and will continue, to check up on employees if they suspect any type of wrong-doing and take disciplinary action.</w:t>
      </w:r>
    </w:p>
    <w:p w:rsidR="006F2CDF" w:rsidRPr="006F2CDF" w:rsidRDefault="006F2CDF" w:rsidP="006F2CDF">
      <w:pPr>
        <w:shd w:val="clear" w:color="auto" w:fill="FFFFFF"/>
        <w:spacing w:before="100" w:beforeAutospacing="1" w:after="100" w:afterAutospacing="1" w:line="240" w:lineRule="auto"/>
        <w:ind w:left="720" w:right="720"/>
        <w:jc w:val="both"/>
        <w:rPr>
          <w:sz w:val="24"/>
          <w:szCs w:val="24"/>
        </w:rPr>
      </w:pPr>
      <w:r>
        <w:rPr>
          <w:sz w:val="24"/>
          <w:szCs w:val="24"/>
        </w:rPr>
        <w:t>Always use common sense. The union does not agree with company actions in these areas, and will file grievance on you</w:t>
      </w:r>
      <w:r w:rsidR="004501C2">
        <w:rPr>
          <w:sz w:val="24"/>
          <w:szCs w:val="24"/>
        </w:rPr>
        <w:t>r</w:t>
      </w:r>
      <w:r>
        <w:rPr>
          <w:sz w:val="24"/>
          <w:szCs w:val="24"/>
        </w:rPr>
        <w:t xml:space="preserve"> behalf if disciplinary action is taken; make sure you take a steward with you in any company meetings, and do not sign any statements.</w:t>
      </w:r>
    </w:p>
    <w:sectPr w:rsidR="006F2CDF" w:rsidRPr="006F2CDF" w:rsidSect="00EC514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 w:name="clear_sans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5E93"/>
    <w:multiLevelType w:val="hybridMultilevel"/>
    <w:tmpl w:val="EE3AA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6A1453"/>
    <w:multiLevelType w:val="hybridMultilevel"/>
    <w:tmpl w:val="DD92A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6D23A61"/>
    <w:multiLevelType w:val="multilevel"/>
    <w:tmpl w:val="72FE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B86A84"/>
    <w:multiLevelType w:val="multilevel"/>
    <w:tmpl w:val="1000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compat/>
  <w:rsids>
    <w:rsidRoot w:val="00EC5147"/>
    <w:rsid w:val="00073EFD"/>
    <w:rsid w:val="002C67B2"/>
    <w:rsid w:val="004501C2"/>
    <w:rsid w:val="00496559"/>
    <w:rsid w:val="00571548"/>
    <w:rsid w:val="0065232A"/>
    <w:rsid w:val="006F2CDF"/>
    <w:rsid w:val="00742502"/>
    <w:rsid w:val="00810679"/>
    <w:rsid w:val="008F01FE"/>
    <w:rsid w:val="00D00677"/>
    <w:rsid w:val="00E3581C"/>
    <w:rsid w:val="00EC5147"/>
    <w:rsid w:val="00F37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FE"/>
  </w:style>
  <w:style w:type="paragraph" w:styleId="Heading1">
    <w:name w:val="heading 1"/>
    <w:basedOn w:val="Normal"/>
    <w:link w:val="Heading1Char"/>
    <w:uiPriority w:val="9"/>
    <w:qFormat/>
    <w:rsid w:val="00EC51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C51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9655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96559"/>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EC514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C514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C51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5147"/>
    <w:rPr>
      <w:color w:val="0000FF"/>
      <w:u w:val="single"/>
    </w:rPr>
  </w:style>
  <w:style w:type="character" w:customStyle="1" w:styleId="apple-converted-space">
    <w:name w:val="apple-converted-space"/>
    <w:basedOn w:val="DefaultParagraphFont"/>
    <w:rsid w:val="00EC5147"/>
  </w:style>
  <w:style w:type="character" w:styleId="Strong">
    <w:name w:val="Strong"/>
    <w:basedOn w:val="DefaultParagraphFont"/>
    <w:uiPriority w:val="22"/>
    <w:qFormat/>
    <w:rsid w:val="00EC5147"/>
    <w:rPr>
      <w:b/>
      <w:bCs/>
    </w:rPr>
  </w:style>
  <w:style w:type="paragraph" w:styleId="ListParagraph">
    <w:name w:val="List Paragraph"/>
    <w:basedOn w:val="Normal"/>
    <w:uiPriority w:val="34"/>
    <w:qFormat/>
    <w:rsid w:val="00810679"/>
    <w:pPr>
      <w:ind w:left="720"/>
      <w:contextualSpacing/>
    </w:pPr>
  </w:style>
</w:styles>
</file>

<file path=word/webSettings.xml><?xml version="1.0" encoding="utf-8"?>
<w:webSettings xmlns:r="http://schemas.openxmlformats.org/officeDocument/2006/relationships" xmlns:w="http://schemas.openxmlformats.org/wordprocessingml/2006/main">
  <w:divs>
    <w:div w:id="878860213">
      <w:bodyDiv w:val="1"/>
      <w:marLeft w:val="0"/>
      <w:marRight w:val="0"/>
      <w:marTop w:val="0"/>
      <w:marBottom w:val="0"/>
      <w:divBdr>
        <w:top w:val="none" w:sz="0" w:space="0" w:color="auto"/>
        <w:left w:val="none" w:sz="0" w:space="0" w:color="auto"/>
        <w:bottom w:val="none" w:sz="0" w:space="0" w:color="auto"/>
        <w:right w:val="none" w:sz="0" w:space="0" w:color="auto"/>
      </w:divBdr>
      <w:divsChild>
        <w:div w:id="1354379269">
          <w:marLeft w:val="0"/>
          <w:marRight w:val="0"/>
          <w:marTop w:val="0"/>
          <w:marBottom w:val="0"/>
          <w:divBdr>
            <w:top w:val="none" w:sz="0" w:space="0" w:color="auto"/>
            <w:left w:val="none" w:sz="0" w:space="0" w:color="auto"/>
            <w:bottom w:val="none" w:sz="0" w:space="0" w:color="auto"/>
            <w:right w:val="none" w:sz="0" w:space="0" w:color="auto"/>
          </w:divBdr>
          <w:divsChild>
            <w:div w:id="15885952">
              <w:marLeft w:val="0"/>
              <w:marRight w:val="0"/>
              <w:marTop w:val="230"/>
              <w:marBottom w:val="230"/>
              <w:divBdr>
                <w:top w:val="none" w:sz="0" w:space="0" w:color="auto"/>
                <w:left w:val="none" w:sz="0" w:space="0" w:color="auto"/>
                <w:bottom w:val="none" w:sz="0" w:space="0" w:color="auto"/>
                <w:right w:val="none" w:sz="0" w:space="0" w:color="auto"/>
              </w:divBdr>
              <w:divsChild>
                <w:div w:id="1995600814">
                  <w:marLeft w:val="0"/>
                  <w:marRight w:val="0"/>
                  <w:marTop w:val="0"/>
                  <w:marBottom w:val="0"/>
                  <w:divBdr>
                    <w:top w:val="none" w:sz="0" w:space="0" w:color="auto"/>
                    <w:left w:val="none" w:sz="0" w:space="0" w:color="auto"/>
                    <w:bottom w:val="none" w:sz="0" w:space="0" w:color="auto"/>
                    <w:right w:val="none" w:sz="0" w:space="0" w:color="auto"/>
                  </w:divBdr>
                  <w:divsChild>
                    <w:div w:id="2121139904">
                      <w:marLeft w:val="0"/>
                      <w:marRight w:val="0"/>
                      <w:marTop w:val="0"/>
                      <w:marBottom w:val="0"/>
                      <w:divBdr>
                        <w:top w:val="none" w:sz="0" w:space="0" w:color="auto"/>
                        <w:left w:val="none" w:sz="0" w:space="0" w:color="auto"/>
                        <w:bottom w:val="none" w:sz="0" w:space="0" w:color="auto"/>
                        <w:right w:val="none" w:sz="0" w:space="0" w:color="auto"/>
                      </w:divBdr>
                      <w:divsChild>
                        <w:div w:id="154693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wa-union.org/get-local/directory"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wa-union.org/for-member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CWA6327</dc:creator>
  <cp:lastModifiedBy>CWA6327</cp:lastModifiedBy>
  <cp:revision>2</cp:revision>
  <cp:lastPrinted>2016-04-06T20:00:00Z</cp:lastPrinted>
  <dcterms:created xsi:type="dcterms:W3CDTF">2016-04-06T19:56:00Z</dcterms:created>
  <dcterms:modified xsi:type="dcterms:W3CDTF">2016-04-06T20:38:00Z</dcterms:modified>
</cp:coreProperties>
</file>