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1F0F" w14:textId="77777777" w:rsidR="00A550C9" w:rsidRPr="005A0B13" w:rsidRDefault="00A550C9" w:rsidP="00A550C9">
      <w:pPr>
        <w:rPr>
          <w:rFonts w:ascii="Comic Sans MS" w:hAnsi="Comic Sans MS"/>
        </w:rPr>
      </w:pPr>
      <w:r w:rsidRPr="00606FDD">
        <w:rPr>
          <w:rFonts w:ascii="Comic Sans MS" w:hAnsi="Comic Sans MS"/>
          <w:b/>
          <w:noProof/>
          <w:sz w:val="16"/>
          <w:szCs w:val="16"/>
          <w:lang w:eastAsia="en-GB"/>
        </w:rPr>
        <mc:AlternateContent>
          <mc:Choice Requires="wps">
            <w:drawing>
              <wp:anchor distT="0" distB="0" distL="114300" distR="114300" simplePos="0" relativeHeight="251666432" behindDoc="0" locked="0" layoutInCell="1" allowOverlap="1" wp14:anchorId="6A5FB833" wp14:editId="752A68DF">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04D3D980"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4E4BBADF"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4A4CDFC4"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02314B7B"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8296907" w14:textId="77777777" w:rsidR="00A550C9" w:rsidRDefault="00A550C9" w:rsidP="00A55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FB833"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" strokecolor="white [3212]">
                <v:textbox>
                  <w:txbxContent>
                    <w:p w14:paraId="04D3D980"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4E4BBADF"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4A4CDFC4"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02314B7B" w14:textId="77777777" w:rsidR="00A550C9" w:rsidRPr="00606FDD" w:rsidRDefault="00A550C9" w:rsidP="00A550C9">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38296907" w14:textId="77777777" w:rsidR="00A550C9" w:rsidRDefault="00A550C9" w:rsidP="00A550C9"/>
                  </w:txbxContent>
                </v:textbox>
              </v:shape>
            </w:pict>
          </mc:Fallback>
        </mc:AlternateContent>
      </w:r>
      <w:r w:rsidRPr="005A0B13">
        <w:rPr>
          <w:rFonts w:ascii="Comic Sans MS" w:hAnsi="Comic Sans MS"/>
          <w:noProof/>
          <w:lang w:eastAsia="en-GB"/>
        </w:rPr>
        <w:drawing>
          <wp:inline distT="0" distB="0" distL="0" distR="0" wp14:anchorId="770625E0" wp14:editId="41E7EDBF">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733B734A" w14:textId="77777777" w:rsidR="00A550C9" w:rsidRDefault="00A550C9" w:rsidP="00A550C9">
      <w:pPr>
        <w:pStyle w:val="Default"/>
      </w:pPr>
    </w:p>
    <w:p w14:paraId="4AC2CD00" w14:textId="77777777" w:rsidR="0017611C" w:rsidRPr="003F0349" w:rsidRDefault="0075432D" w:rsidP="00643F91">
      <w:pPr>
        <w:shd w:val="clear" w:color="auto" w:fill="FFFFFF"/>
        <w:spacing w:after="120" w:line="360" w:lineRule="atLeast"/>
        <w:jc w:val="center"/>
        <w:outlineLvl w:val="0"/>
        <w:rPr>
          <w:rFonts w:ascii="Comic Sans MS" w:eastAsia="Times New Roman" w:hAnsi="Comic Sans MS" w:cs="Times New Roman"/>
          <w:b/>
          <w:bCs/>
          <w:color w:val="000000"/>
          <w:kern w:val="36"/>
          <w:sz w:val="28"/>
          <w:szCs w:val="28"/>
          <w:u w:val="single"/>
          <w:lang w:val="en" w:eastAsia="en-GB"/>
        </w:rPr>
      </w:pPr>
      <w:r w:rsidRPr="003F0349">
        <w:rPr>
          <w:rFonts w:ascii="Comic Sans MS" w:eastAsia="Times New Roman" w:hAnsi="Comic Sans MS" w:cs="Arial"/>
          <w:b/>
          <w:bCs/>
          <w:color w:val="000000"/>
          <w:kern w:val="36"/>
          <w:sz w:val="28"/>
          <w:szCs w:val="28"/>
          <w:u w:val="single"/>
          <w:lang w:val="en" w:eastAsia="en-GB"/>
        </w:rPr>
        <w:t>Prevent Duty and British Values</w:t>
      </w:r>
      <w:r w:rsidR="00643F91" w:rsidRPr="003F0349">
        <w:rPr>
          <w:rFonts w:ascii="Comic Sans MS" w:eastAsia="Times New Roman" w:hAnsi="Comic Sans MS" w:cs="Arial"/>
          <w:b/>
          <w:bCs/>
          <w:color w:val="000000"/>
          <w:kern w:val="36"/>
          <w:sz w:val="28"/>
          <w:szCs w:val="28"/>
          <w:u w:val="single"/>
          <w:lang w:val="en" w:eastAsia="en-GB"/>
        </w:rPr>
        <w:t xml:space="preserve"> Policy</w:t>
      </w:r>
    </w:p>
    <w:p w14:paraId="2E3F613A" w14:textId="77777777" w:rsidR="0017611C" w:rsidRPr="003F0349" w:rsidRDefault="0017611C" w:rsidP="00643F91">
      <w:pPr>
        <w:shd w:val="clear" w:color="auto" w:fill="FFFFFF"/>
        <w:spacing w:after="0" w:line="360" w:lineRule="atLeast"/>
        <w:jc w:val="center"/>
        <w:rPr>
          <w:rFonts w:ascii="Comic Sans MS" w:eastAsia="Times New Roman" w:hAnsi="Comic Sans MS" w:cs="Times New Roman"/>
          <w:color w:val="000000"/>
          <w:sz w:val="28"/>
          <w:szCs w:val="28"/>
          <w:lang w:val="en" w:eastAsia="en-GB"/>
        </w:rPr>
      </w:pPr>
      <w:r w:rsidRPr="003F0349">
        <w:rPr>
          <w:rFonts w:ascii="Comic Sans MS" w:eastAsia="Times New Roman" w:hAnsi="Comic Sans MS" w:cs="Arial"/>
          <w:b/>
          <w:bCs/>
          <w:color w:val="000000"/>
          <w:sz w:val="28"/>
          <w:szCs w:val="28"/>
          <w:u w:val="single"/>
          <w:lang w:val="en" w:eastAsia="en-GB"/>
        </w:rPr>
        <w:t>TEACHING BRITISH VALUES</w:t>
      </w:r>
    </w:p>
    <w:p w14:paraId="5081BAF2"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19"/>
          <w:szCs w:val="19"/>
          <w:lang w:val="en" w:eastAsia="en-GB"/>
        </w:rPr>
      </w:pPr>
    </w:p>
    <w:p w14:paraId="1BEDBDB1"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b/>
          <w:color w:val="000000"/>
          <w:sz w:val="24"/>
          <w:szCs w:val="24"/>
          <w:lang w:val="en" w:eastAsia="en-GB"/>
        </w:rPr>
      </w:pPr>
      <w:r w:rsidRPr="00B25D82">
        <w:rPr>
          <w:rFonts w:ascii="Comic Sans MS" w:eastAsia="Times New Roman" w:hAnsi="Comic Sans MS" w:cs="Arial"/>
          <w:b/>
          <w:color w:val="000000"/>
          <w:sz w:val="24"/>
          <w:szCs w:val="24"/>
          <w:lang w:val="en" w:eastAsia="en-GB"/>
        </w:rPr>
        <w:t xml:space="preserve">Promoting British Values at </w:t>
      </w:r>
      <w:r w:rsidR="00643F91" w:rsidRPr="00B25D82">
        <w:rPr>
          <w:rFonts w:ascii="Comic Sans MS" w:eastAsia="Times New Roman" w:hAnsi="Comic Sans MS" w:cs="Arial"/>
          <w:b/>
          <w:color w:val="000000"/>
          <w:sz w:val="24"/>
          <w:szCs w:val="24"/>
          <w:lang w:val="en" w:eastAsia="en-GB"/>
        </w:rPr>
        <w:t>Twixus.</w:t>
      </w:r>
    </w:p>
    <w:p w14:paraId="0A92F8BC"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p>
    <w:p w14:paraId="435CF813"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The DfE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p w14:paraId="60A5B815"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 xml:space="preserve">The government set out its definition of British values in the 2011 Prevent Strategy, and these values have been reiterated by the Prime Minister this year. At </w:t>
      </w:r>
      <w:r w:rsidR="00643F91" w:rsidRPr="00B25D82">
        <w:rPr>
          <w:rFonts w:ascii="Comic Sans MS" w:eastAsia="Times New Roman" w:hAnsi="Comic Sans MS" w:cs="Arial"/>
          <w:color w:val="000000"/>
          <w:sz w:val="24"/>
          <w:szCs w:val="24"/>
          <w:lang w:val="en" w:eastAsia="en-GB"/>
        </w:rPr>
        <w:t>Twixus</w:t>
      </w:r>
      <w:r w:rsidRPr="00B25D82">
        <w:rPr>
          <w:rFonts w:ascii="Comic Sans MS" w:eastAsia="Times New Roman" w:hAnsi="Comic Sans MS" w:cs="Arial"/>
          <w:color w:val="000000"/>
          <w:sz w:val="24"/>
          <w:szCs w:val="24"/>
          <w:lang w:val="en" w:eastAsia="en-GB"/>
        </w:rPr>
        <w:t xml:space="preserve"> these values are reinforced regularly and in the following ways:</w:t>
      </w:r>
    </w:p>
    <w:p w14:paraId="5093ECE6"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p>
    <w:p w14:paraId="55F40347"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b/>
          <w:bCs/>
          <w:color w:val="000000"/>
          <w:sz w:val="24"/>
          <w:szCs w:val="24"/>
          <w:lang w:val="en" w:eastAsia="en-GB"/>
        </w:rPr>
        <w:t>Democracy</w:t>
      </w:r>
      <w:r w:rsidRPr="00B25D82">
        <w:rPr>
          <w:rFonts w:ascii="Comic Sans MS" w:eastAsia="Times New Roman" w:hAnsi="Comic Sans MS" w:cs="Arial"/>
          <w:color w:val="000000"/>
          <w:sz w:val="24"/>
          <w:szCs w:val="24"/>
          <w:lang w:val="en" w:eastAsia="en-GB"/>
        </w:rPr>
        <w:t>: </w:t>
      </w:r>
    </w:p>
    <w:p w14:paraId="0D2E9ED3"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We listen to children’s and parent’s voice.  Our school behaviour policy is clear that children are expected to contribute and co-operate, taking into account the views of others.</w:t>
      </w:r>
    </w:p>
    <w:p w14:paraId="508FCAEF"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b/>
          <w:bCs/>
          <w:color w:val="000000"/>
          <w:sz w:val="24"/>
          <w:szCs w:val="24"/>
          <w:lang w:val="en" w:eastAsia="en-GB"/>
        </w:rPr>
        <w:t>The Rule of Law</w:t>
      </w:r>
      <w:r w:rsidRPr="00B25D82">
        <w:rPr>
          <w:rFonts w:ascii="Comic Sans MS" w:eastAsia="Times New Roman" w:hAnsi="Comic Sans MS" w:cs="Arial"/>
          <w:color w:val="000000"/>
          <w:sz w:val="24"/>
          <w:szCs w:val="24"/>
          <w:lang w:val="en" w:eastAsia="en-GB"/>
        </w:rPr>
        <w:t>:</w:t>
      </w:r>
    </w:p>
    <w:p w14:paraId="37691B33"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We consistently reinforce our high expectations of children.  Children are taught the value and reasons behind our expectations (rules), that they are there to protect us, that everyone has a responsibility and that there are consequences when rules are broken. </w:t>
      </w:r>
    </w:p>
    <w:p w14:paraId="56454E57"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b/>
          <w:bCs/>
          <w:color w:val="000000"/>
          <w:sz w:val="24"/>
          <w:szCs w:val="24"/>
          <w:lang w:val="en" w:eastAsia="en-GB"/>
        </w:rPr>
        <w:t>Individual Liberty</w:t>
      </w:r>
      <w:r w:rsidRPr="00B25D82">
        <w:rPr>
          <w:rFonts w:ascii="Comic Sans MS" w:eastAsia="Times New Roman" w:hAnsi="Comic Sans MS" w:cs="Arial"/>
          <w:color w:val="000000"/>
          <w:sz w:val="24"/>
          <w:szCs w:val="24"/>
          <w:lang w:val="en" w:eastAsia="en-GB"/>
        </w:rPr>
        <w:t>: </w:t>
      </w:r>
    </w:p>
    <w:p w14:paraId="3BDB3F24"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Within school, children are actively encouraged to make choices, knowing that they are in a safe and supportive environment. As a school we educate and provide boundaries for young children to make choices safely, through our provision of a safe environment and empowering teaching. Children are encouraged to know, understand and exercise their rights and personal freedoms.   </w:t>
      </w:r>
    </w:p>
    <w:p w14:paraId="65121241" w14:textId="77777777" w:rsidR="0017611C" w:rsidRPr="00B25D82" w:rsidRDefault="0017611C"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b/>
          <w:bCs/>
          <w:color w:val="000000"/>
          <w:sz w:val="24"/>
          <w:szCs w:val="24"/>
          <w:lang w:val="en" w:eastAsia="en-GB"/>
        </w:rPr>
        <w:t>Mutual Respect</w:t>
      </w:r>
      <w:r w:rsidRPr="00B25D82">
        <w:rPr>
          <w:rFonts w:ascii="Comic Sans MS" w:eastAsia="Times New Roman" w:hAnsi="Comic Sans MS" w:cs="Arial"/>
          <w:color w:val="000000"/>
          <w:sz w:val="24"/>
          <w:szCs w:val="24"/>
          <w:lang w:val="en" w:eastAsia="en-GB"/>
        </w:rPr>
        <w:t>:</w:t>
      </w:r>
    </w:p>
    <w:p w14:paraId="01534114" w14:textId="77777777" w:rsidR="006C6764" w:rsidRPr="00B25D82" w:rsidRDefault="0017611C" w:rsidP="0017611C">
      <w:pPr>
        <w:shd w:val="clear" w:color="auto" w:fill="FFFFFF"/>
        <w:spacing w:after="0" w:line="360" w:lineRule="atLeast"/>
        <w:jc w:val="both"/>
        <w:rPr>
          <w:rFonts w:ascii="Comic Sans MS" w:eastAsia="Times New Roman" w:hAnsi="Comic Sans MS" w:cs="Arial"/>
          <w:color w:val="000000"/>
          <w:sz w:val="24"/>
          <w:szCs w:val="24"/>
          <w:lang w:val="en" w:eastAsia="en-GB"/>
        </w:rPr>
      </w:pPr>
      <w:r w:rsidRPr="00B25D82">
        <w:rPr>
          <w:rFonts w:ascii="Comic Sans MS" w:eastAsia="Times New Roman" w:hAnsi="Comic Sans MS" w:cs="Arial"/>
          <w:color w:val="000000"/>
          <w:sz w:val="24"/>
          <w:szCs w:val="24"/>
          <w:lang w:val="en" w:eastAsia="en-GB"/>
        </w:rPr>
        <w:t>Part of our school ethos and behaviour policy has revolved around Core Values such as ‘Respect’, and children are modelled this by caring, sharing and listening to others.  Staff help children to understand how to respect by talking about how actions/words can affect others.</w:t>
      </w:r>
    </w:p>
    <w:p w14:paraId="71F43A3C" w14:textId="77777777" w:rsidR="006C6764" w:rsidRDefault="006C6764"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416B02D0" w14:textId="77777777" w:rsidR="00A550C9" w:rsidRDefault="00A550C9"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4157C40C" w14:textId="77777777" w:rsidR="00A550C9" w:rsidRDefault="00A550C9"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5F08DC12" w14:textId="77777777" w:rsidR="00A550C9" w:rsidRDefault="00A550C9"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71EF84F7" w14:textId="77777777" w:rsidR="003F0349" w:rsidRDefault="00130463" w:rsidP="00130463">
      <w:pPr>
        <w:shd w:val="clear" w:color="auto" w:fill="FFFFFF"/>
        <w:tabs>
          <w:tab w:val="left" w:pos="1605"/>
        </w:tabs>
        <w:spacing w:after="0" w:line="360" w:lineRule="atLeast"/>
        <w:jc w:val="both"/>
        <w:rPr>
          <w:rFonts w:ascii="Comic Sans MS" w:eastAsia="Times New Roman" w:hAnsi="Comic Sans MS" w:cs="Arial"/>
          <w:b/>
          <w:bCs/>
          <w:color w:val="000000"/>
          <w:sz w:val="24"/>
          <w:szCs w:val="24"/>
          <w:lang w:val="en" w:eastAsia="en-GB"/>
        </w:rPr>
      </w:pPr>
      <w:r>
        <w:rPr>
          <w:rFonts w:ascii="Comic Sans MS" w:eastAsia="Times New Roman" w:hAnsi="Comic Sans MS" w:cs="Arial"/>
          <w:b/>
          <w:bCs/>
          <w:color w:val="000000"/>
          <w:sz w:val="24"/>
          <w:szCs w:val="24"/>
          <w:lang w:val="en" w:eastAsia="en-GB"/>
        </w:rPr>
        <w:lastRenderedPageBreak/>
        <w:tab/>
      </w:r>
    </w:p>
    <w:p w14:paraId="0CCCDD30" w14:textId="77777777" w:rsidR="003F0349" w:rsidRPr="00B25D82" w:rsidRDefault="003F0349" w:rsidP="0017611C">
      <w:pPr>
        <w:shd w:val="clear" w:color="auto" w:fill="FFFFFF"/>
        <w:spacing w:after="0" w:line="360" w:lineRule="atLeast"/>
        <w:jc w:val="both"/>
        <w:rPr>
          <w:rFonts w:ascii="Comic Sans MS" w:eastAsia="Times New Roman" w:hAnsi="Comic Sans MS" w:cs="Arial"/>
          <w:b/>
          <w:bCs/>
          <w:color w:val="000000"/>
          <w:sz w:val="24"/>
          <w:szCs w:val="24"/>
          <w:lang w:val="en" w:eastAsia="en-GB"/>
        </w:rPr>
      </w:pPr>
    </w:p>
    <w:p w14:paraId="2A4E2BD1" w14:textId="77777777" w:rsidR="0017611C" w:rsidRDefault="0017611C" w:rsidP="0017611C">
      <w:pPr>
        <w:shd w:val="clear" w:color="auto" w:fill="FFFFFF"/>
        <w:spacing w:after="0" w:line="360" w:lineRule="atLeast"/>
        <w:jc w:val="both"/>
        <w:rPr>
          <w:rFonts w:ascii="Comic Sans MS" w:eastAsia="Times New Roman" w:hAnsi="Comic Sans MS" w:cs="Arial"/>
          <w:color w:val="000000"/>
          <w:sz w:val="24"/>
          <w:szCs w:val="24"/>
          <w:lang w:val="en" w:eastAsia="en-GB"/>
        </w:rPr>
      </w:pPr>
      <w:r w:rsidRPr="00B25D82">
        <w:rPr>
          <w:rFonts w:ascii="Comic Sans MS" w:eastAsia="Times New Roman" w:hAnsi="Comic Sans MS" w:cs="Arial"/>
          <w:b/>
          <w:bCs/>
          <w:color w:val="000000"/>
          <w:sz w:val="24"/>
          <w:szCs w:val="24"/>
          <w:lang w:val="en" w:eastAsia="en-GB"/>
        </w:rPr>
        <w:t>Tolerance of those of Different Faiths and Beliefs</w:t>
      </w:r>
      <w:r w:rsidRPr="00B25D82">
        <w:rPr>
          <w:rFonts w:ascii="Comic Sans MS" w:eastAsia="Times New Roman" w:hAnsi="Comic Sans MS" w:cs="Arial"/>
          <w:color w:val="000000"/>
          <w:sz w:val="24"/>
          <w:szCs w:val="24"/>
          <w:lang w:val="en" w:eastAsia="en-GB"/>
        </w:rPr>
        <w:t>:</w:t>
      </w:r>
    </w:p>
    <w:p w14:paraId="13F3BF4E" w14:textId="77777777" w:rsidR="00A550C9" w:rsidRPr="00B25D82" w:rsidRDefault="00A550C9" w:rsidP="0017611C">
      <w:pPr>
        <w:shd w:val="clear" w:color="auto" w:fill="FFFFFF"/>
        <w:spacing w:after="0" w:line="360" w:lineRule="atLeast"/>
        <w:jc w:val="both"/>
        <w:rPr>
          <w:rFonts w:ascii="Comic Sans MS" w:eastAsia="Times New Roman" w:hAnsi="Comic Sans MS" w:cs="Times New Roman"/>
          <w:color w:val="000000"/>
          <w:sz w:val="24"/>
          <w:szCs w:val="24"/>
          <w:lang w:val="en" w:eastAsia="en-GB"/>
        </w:rPr>
      </w:pPr>
    </w:p>
    <w:p w14:paraId="08FEC6AA" w14:textId="77777777" w:rsidR="00643F91" w:rsidRPr="00A550C9" w:rsidRDefault="0017611C" w:rsidP="00A550C9">
      <w:pPr>
        <w:shd w:val="clear" w:color="auto" w:fill="FFFFFF"/>
        <w:spacing w:after="0" w:line="360" w:lineRule="atLeast"/>
        <w:jc w:val="both"/>
        <w:rPr>
          <w:rFonts w:ascii="Comic Sans MS" w:eastAsia="Times New Roman" w:hAnsi="Comic Sans MS" w:cs="Times New Roman"/>
          <w:color w:val="000000"/>
          <w:sz w:val="24"/>
          <w:szCs w:val="24"/>
          <w:lang w:val="en" w:eastAsia="en-GB"/>
        </w:rPr>
      </w:pPr>
      <w:r w:rsidRPr="00B25D82">
        <w:rPr>
          <w:rFonts w:ascii="Comic Sans MS" w:eastAsia="Times New Roman" w:hAnsi="Comic Sans MS" w:cs="Arial"/>
          <w:color w:val="000000"/>
          <w:sz w:val="24"/>
          <w:szCs w:val="24"/>
          <w:lang w:val="en" w:eastAsia="en-GB"/>
        </w:rPr>
        <w:t>We aim to enhance children’s understanding of different faiths and beliefs by participating in a range of celebrations throughout the year.  Children have the opportunity to dress-up in clothes and try different foods from other cultures and we encourage parents/carers to participate and support our multi-cultural events.</w:t>
      </w:r>
    </w:p>
    <w:p w14:paraId="31182B7F"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Twixus believes that the EYFS already provides a solid foundation to encourage a child’s understanding and acceptance that we live in diverse communities with many different cultures and lifestyles. </w:t>
      </w:r>
    </w:p>
    <w:p w14:paraId="07496269" w14:textId="77777777" w:rsidR="00643F91" w:rsidRPr="00B25D82" w:rsidRDefault="00643F91" w:rsidP="00643F91">
      <w:pPr>
        <w:pStyle w:val="Default"/>
        <w:rPr>
          <w:rFonts w:ascii="Comic Sans MS" w:hAnsi="Comic Sans MS" w:cs="Calibri"/>
        </w:rPr>
      </w:pPr>
      <w:r w:rsidRPr="00B25D82">
        <w:rPr>
          <w:rFonts w:ascii="Comic Sans MS" w:hAnsi="Comic Sans MS" w:cs="Calibri"/>
        </w:rPr>
        <w:t>We listen to children’s and parent’s voice. Children are given opportunities to make choices and decisions eg being involved in naming our school pets, developing themes within our role play area, deciding u</w:t>
      </w:r>
      <w:r w:rsidR="006C6764" w:rsidRPr="00B25D82">
        <w:rPr>
          <w:rFonts w:ascii="Comic Sans MS" w:hAnsi="Comic Sans MS" w:cs="Calibri"/>
        </w:rPr>
        <w:t>pon food for breakfast club etc. We have introduced British Values as a topic theme in our EYFS curriculum planning as well as making it a part of everyday good practice.</w:t>
      </w:r>
    </w:p>
    <w:p w14:paraId="2550FD42"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We consistently reinforce our high expectations of children. Children are taught the value and reasons behind our expectations (rules) that they are there to protect us, that everyone has a responsibility and that there are consequences when rules are broken. </w:t>
      </w:r>
    </w:p>
    <w:p w14:paraId="2F109FC6"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Within school, children are actively encouraged to make choices, knowing that they are in a safe and supportive environment. As a school we educate and provide boundaries for young children to make choices safely, through our provision of a safe enabling environment and effective teaching. Children are encouraged to know, understand and exercise their rights and personal freedoms. </w:t>
      </w:r>
    </w:p>
    <w:p w14:paraId="2BCE3DC1" w14:textId="77777777" w:rsidR="00643F91" w:rsidRPr="00B25D82" w:rsidRDefault="00643F91" w:rsidP="00643F91">
      <w:pPr>
        <w:pStyle w:val="Default"/>
        <w:rPr>
          <w:rFonts w:ascii="Comic Sans MS" w:hAnsi="Comic Sans MS" w:cs="Calibri"/>
        </w:rPr>
      </w:pPr>
      <w:r w:rsidRPr="00B25D82">
        <w:rPr>
          <w:rFonts w:ascii="Comic Sans MS" w:hAnsi="Comic Sans MS" w:cs="Calibri"/>
        </w:rPr>
        <w:t xml:space="preserve">Part of our school ethos and behaviour policy is based on ‘Respect’. Our behaviour policy outlines that everyone has the right to :- </w:t>
      </w:r>
    </w:p>
    <w:p w14:paraId="2223F240" w14:textId="77777777" w:rsidR="00643F91" w:rsidRPr="00B25D82" w:rsidRDefault="00643F91" w:rsidP="00643F91">
      <w:pPr>
        <w:pStyle w:val="Default"/>
        <w:rPr>
          <w:rFonts w:ascii="Comic Sans MS" w:hAnsi="Comic Sans MS" w:cs="Calibri"/>
        </w:rPr>
      </w:pPr>
    </w:p>
    <w:p w14:paraId="5811529F"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Feel safe and a responsibility to ensure the safety of others </w:t>
      </w:r>
    </w:p>
    <w:p w14:paraId="2B9B81A5"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Feel respected and a responsibility to show respect for others. </w:t>
      </w:r>
    </w:p>
    <w:p w14:paraId="07C94F4B"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To be supported both in their learning and everyday life and a responsibility to assist and support others. </w:t>
      </w:r>
    </w:p>
    <w:p w14:paraId="50F39423"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Be treated fairly and to treat others fairly. </w:t>
      </w:r>
    </w:p>
    <w:p w14:paraId="2B86DCC8"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Move freely and safely, subject to rules. </w:t>
      </w:r>
    </w:p>
    <w:p w14:paraId="6FD0A4DE"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Have property kept safe and a responsibility to care for the property of others. </w:t>
      </w:r>
    </w:p>
    <w:p w14:paraId="3251CC0A" w14:textId="77777777" w:rsidR="00643F91" w:rsidRPr="00B25D82" w:rsidRDefault="00643F91" w:rsidP="00643F91">
      <w:pPr>
        <w:pStyle w:val="Default"/>
        <w:numPr>
          <w:ilvl w:val="0"/>
          <w:numId w:val="7"/>
        </w:numPr>
        <w:spacing w:after="80"/>
        <w:rPr>
          <w:rFonts w:ascii="Comic Sans MS" w:hAnsi="Comic Sans MS" w:cs="Calibri"/>
        </w:rPr>
      </w:pPr>
      <w:r w:rsidRPr="00B25D82">
        <w:rPr>
          <w:rFonts w:ascii="Comic Sans MS" w:hAnsi="Comic Sans MS" w:cs="Calibri"/>
        </w:rPr>
        <w:t xml:space="preserve">Members of staff have a responsibility to provide good role models to all pupils by demonstrating respectful behaviour. </w:t>
      </w:r>
    </w:p>
    <w:p w14:paraId="070D6AFC" w14:textId="77777777" w:rsidR="00643F91" w:rsidRPr="00B25D82" w:rsidRDefault="00643F91" w:rsidP="00643F91">
      <w:pPr>
        <w:pStyle w:val="Default"/>
        <w:numPr>
          <w:ilvl w:val="0"/>
          <w:numId w:val="7"/>
        </w:numPr>
        <w:rPr>
          <w:rFonts w:ascii="Comic Sans MS" w:hAnsi="Comic Sans MS" w:cs="Calibri"/>
        </w:rPr>
      </w:pPr>
      <w:r w:rsidRPr="00B25D82">
        <w:rPr>
          <w:rFonts w:ascii="Comic Sans MS" w:hAnsi="Comic Sans MS" w:cs="Calibri"/>
        </w:rPr>
        <w:t xml:space="preserve">Children have a right to be taught in a respectful manner. </w:t>
      </w:r>
    </w:p>
    <w:p w14:paraId="28CE06BC" w14:textId="77777777" w:rsidR="00643F91" w:rsidRPr="00B25D82" w:rsidRDefault="00643F91" w:rsidP="00643F91">
      <w:pPr>
        <w:pStyle w:val="Default"/>
        <w:rPr>
          <w:rFonts w:ascii="Comic Sans MS" w:hAnsi="Comic Sans MS" w:cs="Calibri"/>
        </w:rPr>
      </w:pPr>
    </w:p>
    <w:p w14:paraId="02E53530" w14:textId="77777777" w:rsidR="00CC1E47" w:rsidRPr="00B25D82" w:rsidRDefault="00643F91" w:rsidP="00643F91">
      <w:pPr>
        <w:rPr>
          <w:rFonts w:ascii="Comic Sans MS" w:hAnsi="Comic Sans MS" w:cs="Calibri"/>
          <w:sz w:val="24"/>
          <w:szCs w:val="24"/>
        </w:rPr>
      </w:pPr>
      <w:r w:rsidRPr="00B25D82">
        <w:rPr>
          <w:rFonts w:ascii="Comic Sans MS" w:hAnsi="Comic Sans MS" w:cs="Calibri"/>
          <w:sz w:val="24"/>
          <w:szCs w:val="24"/>
        </w:rPr>
        <w:t xml:space="preserve">We aim to enhance children’s understanding of different faiths and beliefs by participating in a range of celebrations throughout the year. Children have the opportunity to dress-up in clothes and try different foods from other cultures. The broader a child’s experiences, the </w:t>
      </w:r>
      <w:r w:rsidRPr="00B25D82">
        <w:rPr>
          <w:rFonts w:ascii="Comic Sans MS" w:hAnsi="Comic Sans MS" w:cs="Calibri"/>
          <w:sz w:val="24"/>
          <w:szCs w:val="24"/>
        </w:rPr>
        <w:lastRenderedPageBreak/>
        <w:t>more confident and effective they are likely to be at contributing to Britain’s diverse society.</w:t>
      </w:r>
    </w:p>
    <w:p w14:paraId="2E363294" w14:textId="77777777" w:rsidR="00D15B63" w:rsidRPr="0075432D" w:rsidRDefault="0075432D" w:rsidP="0075432D">
      <w:pPr>
        <w:autoSpaceDE w:val="0"/>
        <w:autoSpaceDN w:val="0"/>
        <w:adjustRightInd w:val="0"/>
        <w:spacing w:after="0" w:line="240" w:lineRule="auto"/>
        <w:jc w:val="center"/>
        <w:rPr>
          <w:rFonts w:ascii="Comic Sans MS" w:hAnsi="Comic Sans MS" w:cs="Arial"/>
          <w:b/>
          <w:bCs/>
          <w:color w:val="889CAD"/>
          <w:sz w:val="48"/>
          <w:szCs w:val="48"/>
          <w:u w:val="single"/>
        </w:rPr>
      </w:pPr>
      <w:r w:rsidRPr="0075432D">
        <w:rPr>
          <w:rFonts w:ascii="Comic Sans MS" w:hAnsi="Comic Sans MS" w:cs="Arial"/>
          <w:b/>
          <w:bCs/>
          <w:color w:val="000000"/>
          <w:sz w:val="48"/>
          <w:szCs w:val="48"/>
          <w:u w:val="single"/>
        </w:rPr>
        <w:t>PREVENT DUTY POLICY</w:t>
      </w:r>
    </w:p>
    <w:p w14:paraId="703F1DD3" w14:textId="77777777" w:rsidR="00D15B63" w:rsidRPr="0075432D" w:rsidRDefault="0075432D" w:rsidP="00D15B63">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b/>
          <w:bCs/>
          <w:color w:val="000000"/>
          <w:sz w:val="24"/>
          <w:szCs w:val="24"/>
        </w:rPr>
        <w:t xml:space="preserve"> </w:t>
      </w:r>
    </w:p>
    <w:p w14:paraId="40681220" w14:textId="77777777" w:rsidR="00D15B63" w:rsidRPr="0075432D" w:rsidRDefault="0075432D" w:rsidP="00D15B63">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color w:val="000000"/>
          <w:sz w:val="24"/>
          <w:szCs w:val="24"/>
        </w:rPr>
        <w:t>Twixus</w:t>
      </w:r>
      <w:r w:rsidR="00D15B63" w:rsidRPr="0075432D">
        <w:rPr>
          <w:rFonts w:ascii="Comic Sans MS" w:hAnsi="Comic Sans MS" w:cs="Arial"/>
          <w:color w:val="000000"/>
          <w:sz w:val="24"/>
          <w:szCs w:val="24"/>
        </w:rPr>
        <w:t xml:space="preserve"> is committed to safeguarding and promoting the welfare of children and you</w:t>
      </w:r>
      <w:r>
        <w:rPr>
          <w:rFonts w:ascii="Comic Sans MS" w:hAnsi="Comic Sans MS" w:cs="Arial"/>
          <w:color w:val="000000"/>
          <w:sz w:val="24"/>
          <w:szCs w:val="24"/>
        </w:rPr>
        <w:t xml:space="preserve">ng people and expects all staff and associates </w:t>
      </w:r>
      <w:r w:rsidR="00D15B63" w:rsidRPr="0075432D">
        <w:rPr>
          <w:rFonts w:ascii="Comic Sans MS" w:hAnsi="Comic Sans MS" w:cs="Arial"/>
          <w:color w:val="000000"/>
          <w:sz w:val="24"/>
          <w:szCs w:val="24"/>
        </w:rPr>
        <w:t>to share this commitment</w:t>
      </w:r>
      <w:r>
        <w:rPr>
          <w:rFonts w:ascii="Comic Sans MS" w:hAnsi="Comic Sans MS" w:cs="Arial"/>
          <w:color w:val="000000"/>
          <w:sz w:val="24"/>
          <w:szCs w:val="24"/>
        </w:rPr>
        <w:t>.</w:t>
      </w:r>
    </w:p>
    <w:p w14:paraId="738C33CF" w14:textId="77777777" w:rsidR="002B5DF2"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The Prevent Duty &amp; Promoting British Values From 1st July 2015 all schools, registered earl</w:t>
      </w:r>
      <w:r w:rsidR="0075432D">
        <w:rPr>
          <w:rFonts w:ascii="Comic Sans MS" w:hAnsi="Comic Sans MS" w:cs="Arial"/>
          <w:color w:val="000000"/>
          <w:sz w:val="24"/>
          <w:szCs w:val="24"/>
        </w:rPr>
        <w:t xml:space="preserve">y years childcare providers and </w:t>
      </w:r>
      <w:r w:rsidRPr="0075432D">
        <w:rPr>
          <w:rFonts w:ascii="Comic Sans MS" w:hAnsi="Comic Sans MS" w:cs="Arial"/>
          <w:color w:val="000000"/>
          <w:sz w:val="24"/>
          <w:szCs w:val="24"/>
        </w:rPr>
        <w:t>registered later years childcare providers are subject to a duty under section 26 of the Counter-T</w:t>
      </w:r>
      <w:r w:rsidR="0075432D">
        <w:rPr>
          <w:rFonts w:ascii="Comic Sans MS" w:hAnsi="Comic Sans MS" w:cs="Arial"/>
          <w:color w:val="000000"/>
          <w:sz w:val="24"/>
          <w:szCs w:val="24"/>
        </w:rPr>
        <w:t xml:space="preserve">errorism and Security Act 2015, </w:t>
      </w:r>
      <w:r w:rsidRPr="0075432D">
        <w:rPr>
          <w:rFonts w:ascii="Comic Sans MS" w:hAnsi="Comic Sans MS" w:cs="Arial"/>
          <w:color w:val="000000"/>
          <w:sz w:val="24"/>
          <w:szCs w:val="24"/>
        </w:rPr>
        <w:t>in the exercise of their functions, to have “due regard to the need to prevent people from being drawn into terrorism”.</w:t>
      </w:r>
    </w:p>
    <w:p w14:paraId="64AC7266" w14:textId="77777777" w:rsidR="00D15B63"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 xml:space="preserve">This duty is known as the Prevent duty. Here at </w:t>
      </w:r>
      <w:r w:rsidR="0075432D">
        <w:rPr>
          <w:rFonts w:ascii="Comic Sans MS" w:hAnsi="Comic Sans MS" w:cs="Arial"/>
          <w:color w:val="000000"/>
          <w:sz w:val="24"/>
          <w:szCs w:val="24"/>
        </w:rPr>
        <w:t>Twixus</w:t>
      </w:r>
      <w:r w:rsidRPr="0075432D">
        <w:rPr>
          <w:rFonts w:ascii="Comic Sans MS" w:hAnsi="Comic Sans MS" w:cs="Arial"/>
          <w:color w:val="000000"/>
          <w:sz w:val="24"/>
          <w:szCs w:val="24"/>
        </w:rPr>
        <w:t xml:space="preserve"> Childcare Ltd we take Safeguardi</w:t>
      </w:r>
      <w:r w:rsidR="0075432D">
        <w:rPr>
          <w:rFonts w:ascii="Comic Sans MS" w:hAnsi="Comic Sans MS" w:cs="Arial"/>
          <w:color w:val="000000"/>
          <w:sz w:val="24"/>
          <w:szCs w:val="24"/>
        </w:rPr>
        <w:t xml:space="preserve">ng very seriously, therefore to </w:t>
      </w:r>
      <w:r w:rsidRPr="0075432D">
        <w:rPr>
          <w:rFonts w:ascii="Comic Sans MS" w:hAnsi="Comic Sans MS" w:cs="Arial"/>
          <w:color w:val="000000"/>
          <w:sz w:val="24"/>
          <w:szCs w:val="24"/>
        </w:rPr>
        <w:t>ensure that we adhere to and achieve the Prevent duty we will;</w:t>
      </w:r>
    </w:p>
    <w:p w14:paraId="46ADA9F7" w14:textId="77777777" w:rsidR="0075432D" w:rsidRPr="0075432D" w:rsidRDefault="0075432D" w:rsidP="00D15B63">
      <w:pPr>
        <w:autoSpaceDE w:val="0"/>
        <w:autoSpaceDN w:val="0"/>
        <w:adjustRightInd w:val="0"/>
        <w:spacing w:after="0" w:line="240" w:lineRule="auto"/>
        <w:rPr>
          <w:rFonts w:ascii="Comic Sans MS" w:hAnsi="Comic Sans MS" w:cs="Arial"/>
          <w:color w:val="000000"/>
          <w:sz w:val="24"/>
          <w:szCs w:val="24"/>
        </w:rPr>
      </w:pPr>
    </w:p>
    <w:p w14:paraId="0F5E4CB0" w14:textId="77777777" w:rsidR="00D15B63" w:rsidRPr="0075432D"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Provide appropriate training for staff</w:t>
      </w:r>
      <w:r w:rsidR="0075432D">
        <w:rPr>
          <w:rFonts w:ascii="Comic Sans MS" w:hAnsi="Comic Sans MS" w:cs="Arial"/>
          <w:color w:val="000000"/>
          <w:sz w:val="24"/>
          <w:szCs w:val="24"/>
        </w:rPr>
        <w:t xml:space="preserve"> (Channel Certification)</w:t>
      </w:r>
      <w:r w:rsidRPr="0075432D">
        <w:rPr>
          <w:rFonts w:ascii="Comic Sans MS" w:hAnsi="Comic Sans MS" w:cs="Arial"/>
          <w:color w:val="000000"/>
          <w:sz w:val="24"/>
          <w:szCs w:val="24"/>
        </w:rPr>
        <w:t xml:space="preserve">. Part of this training will enable staff to </w:t>
      </w:r>
      <w:r w:rsidR="0075432D" w:rsidRPr="0075432D">
        <w:rPr>
          <w:rFonts w:ascii="Comic Sans MS" w:hAnsi="Comic Sans MS" w:cs="Arial"/>
          <w:color w:val="000000"/>
          <w:sz w:val="24"/>
          <w:szCs w:val="24"/>
        </w:rPr>
        <w:t xml:space="preserve">identify children who may be at </w:t>
      </w:r>
      <w:r w:rsidRPr="0075432D">
        <w:rPr>
          <w:rFonts w:ascii="Comic Sans MS" w:hAnsi="Comic Sans MS" w:cs="Arial"/>
          <w:color w:val="000000"/>
          <w:sz w:val="24"/>
          <w:szCs w:val="24"/>
        </w:rPr>
        <w:t>risk of radicalisation</w:t>
      </w:r>
      <w:r w:rsidR="0075432D" w:rsidRPr="0075432D">
        <w:rPr>
          <w:rFonts w:ascii="Comic Sans MS" w:hAnsi="Comic Sans MS" w:cs="Arial"/>
          <w:color w:val="000000"/>
          <w:sz w:val="24"/>
          <w:szCs w:val="24"/>
        </w:rPr>
        <w:t>.</w:t>
      </w:r>
      <w:r w:rsidR="0075432D">
        <w:rPr>
          <w:rFonts w:ascii="Comic Sans MS" w:hAnsi="Comic Sans MS" w:cs="Arial"/>
          <w:color w:val="000000"/>
          <w:sz w:val="24"/>
          <w:szCs w:val="24"/>
        </w:rPr>
        <w:t xml:space="preserve"> </w:t>
      </w:r>
    </w:p>
    <w:p w14:paraId="2FB0BB41" w14:textId="77777777" w:rsidR="00D15B63" w:rsidRPr="0075432D"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build the children’s resilience to radicalisation by promoting fundamental British values</w:t>
      </w:r>
      <w:r w:rsidR="0075432D" w:rsidRPr="0075432D">
        <w:rPr>
          <w:rFonts w:ascii="Comic Sans MS" w:hAnsi="Comic Sans MS" w:cs="Arial"/>
          <w:color w:val="000000"/>
          <w:sz w:val="24"/>
          <w:szCs w:val="24"/>
        </w:rPr>
        <w:t xml:space="preserve"> and enabling them to challenge </w:t>
      </w:r>
      <w:r w:rsidRPr="0075432D">
        <w:rPr>
          <w:rFonts w:ascii="Comic Sans MS" w:hAnsi="Comic Sans MS" w:cs="Arial"/>
          <w:color w:val="000000"/>
          <w:sz w:val="24"/>
          <w:szCs w:val="24"/>
        </w:rPr>
        <w:t>extremist views (for early years providers the statutory framework for the EYFS sets standards for learning, development and</w:t>
      </w:r>
      <w:r w:rsidR="0075432D">
        <w:rPr>
          <w:rFonts w:ascii="Comic Sans MS" w:hAnsi="Comic Sans MS" w:cs="Arial"/>
          <w:color w:val="000000"/>
          <w:sz w:val="24"/>
          <w:szCs w:val="24"/>
        </w:rPr>
        <w:t xml:space="preserve"> </w:t>
      </w:r>
      <w:r w:rsidRPr="0075432D">
        <w:rPr>
          <w:rFonts w:ascii="Comic Sans MS" w:hAnsi="Comic Sans MS" w:cs="Arial"/>
          <w:color w:val="000000"/>
          <w:sz w:val="24"/>
          <w:szCs w:val="24"/>
        </w:rPr>
        <w:t>care for children from 0-5, thereby assisting their personal, social and emotional development and understanding of the world)</w:t>
      </w:r>
      <w:r w:rsidR="0075432D" w:rsidRPr="0075432D">
        <w:rPr>
          <w:rFonts w:ascii="Comic Sans MS" w:hAnsi="Comic Sans MS" w:cs="Arial"/>
          <w:color w:val="000000"/>
          <w:sz w:val="24"/>
          <w:szCs w:val="24"/>
        </w:rPr>
        <w:t>.</w:t>
      </w:r>
    </w:p>
    <w:p w14:paraId="2A0C72BF" w14:textId="77777777" w:rsidR="00D15B63" w:rsidRPr="0075432D"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assess the risk, by means of a formal risk assessment, of children being drawn into t</w:t>
      </w:r>
      <w:r w:rsidR="0075432D" w:rsidRPr="0075432D">
        <w:rPr>
          <w:rFonts w:ascii="Comic Sans MS" w:hAnsi="Comic Sans MS" w:cs="Arial"/>
          <w:color w:val="000000"/>
          <w:sz w:val="24"/>
          <w:szCs w:val="24"/>
        </w:rPr>
        <w:t xml:space="preserve">errorism, including support for </w:t>
      </w:r>
      <w:r w:rsidRPr="0075432D">
        <w:rPr>
          <w:rFonts w:ascii="Comic Sans MS" w:hAnsi="Comic Sans MS" w:cs="Arial"/>
          <w:color w:val="000000"/>
          <w:sz w:val="24"/>
          <w:szCs w:val="24"/>
        </w:rPr>
        <w:t>extremist ideas that are part of terrorist ideology</w:t>
      </w:r>
      <w:r w:rsidR="0075432D" w:rsidRPr="0075432D">
        <w:rPr>
          <w:rFonts w:ascii="Comic Sans MS" w:hAnsi="Comic Sans MS" w:cs="Arial"/>
          <w:color w:val="000000"/>
          <w:sz w:val="24"/>
          <w:szCs w:val="24"/>
        </w:rPr>
        <w:t>.</w:t>
      </w:r>
    </w:p>
    <w:p w14:paraId="3A9AE3D3" w14:textId="77777777" w:rsidR="00D15B63" w:rsidRPr="0075432D"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ensure that our staff understand the risks so that they can respond in an appropriate and proportionate way</w:t>
      </w:r>
      <w:r w:rsidR="0075432D" w:rsidRPr="0075432D">
        <w:rPr>
          <w:rFonts w:ascii="Comic Sans MS" w:hAnsi="Comic Sans MS" w:cs="Arial"/>
          <w:color w:val="000000"/>
          <w:sz w:val="24"/>
          <w:szCs w:val="24"/>
        </w:rPr>
        <w:t>.</w:t>
      </w:r>
    </w:p>
    <w:p w14:paraId="6322F8B5" w14:textId="77777777" w:rsidR="00D15B63" w:rsidRDefault="00D15B63" w:rsidP="0075432D">
      <w:pPr>
        <w:pStyle w:val="ListParagraph"/>
        <w:numPr>
          <w:ilvl w:val="0"/>
          <w:numId w:val="11"/>
        </w:num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be aware of the online risk of radicalisation through the use of social media and the internet</w:t>
      </w:r>
      <w:r w:rsidR="0075432D" w:rsidRPr="0075432D">
        <w:rPr>
          <w:rFonts w:ascii="Comic Sans MS" w:hAnsi="Comic Sans MS" w:cs="Arial"/>
          <w:color w:val="000000"/>
          <w:sz w:val="24"/>
          <w:szCs w:val="24"/>
        </w:rPr>
        <w:t>.</w:t>
      </w:r>
    </w:p>
    <w:p w14:paraId="4FAC168A" w14:textId="77777777" w:rsidR="0075432D" w:rsidRPr="0075432D" w:rsidRDefault="0075432D" w:rsidP="0075432D">
      <w:pPr>
        <w:pStyle w:val="ListParagraph"/>
        <w:autoSpaceDE w:val="0"/>
        <w:autoSpaceDN w:val="0"/>
        <w:adjustRightInd w:val="0"/>
        <w:spacing w:after="0" w:line="240" w:lineRule="auto"/>
        <w:rPr>
          <w:rFonts w:ascii="Comic Sans MS" w:hAnsi="Comic Sans MS" w:cs="Arial"/>
          <w:color w:val="000000"/>
          <w:sz w:val="24"/>
          <w:szCs w:val="24"/>
        </w:rPr>
      </w:pPr>
    </w:p>
    <w:p w14:paraId="17E97D5C" w14:textId="77777777" w:rsidR="0075432D"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As with managing other safeguarding risks, our staff will be alert to changes in children’s beha</w:t>
      </w:r>
      <w:r w:rsidR="0075432D">
        <w:rPr>
          <w:rFonts w:ascii="Comic Sans MS" w:hAnsi="Comic Sans MS" w:cs="Arial"/>
          <w:color w:val="000000"/>
          <w:sz w:val="24"/>
          <w:szCs w:val="24"/>
        </w:rPr>
        <w:t xml:space="preserve">viour which could indicate that </w:t>
      </w:r>
      <w:r w:rsidRPr="0075432D">
        <w:rPr>
          <w:rFonts w:ascii="Comic Sans MS" w:hAnsi="Comic Sans MS" w:cs="Arial"/>
          <w:color w:val="000000"/>
          <w:sz w:val="24"/>
          <w:szCs w:val="24"/>
        </w:rPr>
        <w:t>they may be in need of help or protection (children at risk of radicalisation may display differ</w:t>
      </w:r>
      <w:r w:rsidR="0075432D">
        <w:rPr>
          <w:rFonts w:ascii="Comic Sans MS" w:hAnsi="Comic Sans MS" w:cs="Arial"/>
          <w:color w:val="000000"/>
          <w:sz w:val="24"/>
          <w:szCs w:val="24"/>
        </w:rPr>
        <w:t>ent signs or seek to hide their</w:t>
      </w:r>
      <w:r w:rsidRPr="0075432D">
        <w:rPr>
          <w:rFonts w:ascii="Comic Sans MS" w:hAnsi="Comic Sans MS" w:cs="Arial"/>
          <w:color w:val="000000"/>
          <w:sz w:val="24"/>
          <w:szCs w:val="24"/>
        </w:rPr>
        <w:t xml:space="preserve">views). </w:t>
      </w:r>
    </w:p>
    <w:p w14:paraId="737AE200" w14:textId="77777777" w:rsidR="0075432D" w:rsidRDefault="0075432D" w:rsidP="00D15B63">
      <w:pPr>
        <w:autoSpaceDE w:val="0"/>
        <w:autoSpaceDN w:val="0"/>
        <w:adjustRightInd w:val="0"/>
        <w:spacing w:after="0" w:line="240" w:lineRule="auto"/>
        <w:rPr>
          <w:rFonts w:ascii="Comic Sans MS" w:hAnsi="Comic Sans MS" w:cs="Arial"/>
          <w:color w:val="000000"/>
          <w:sz w:val="24"/>
          <w:szCs w:val="24"/>
        </w:rPr>
      </w:pPr>
    </w:p>
    <w:p w14:paraId="4C3D00F3" w14:textId="77777777" w:rsidR="00D15B63" w:rsidRPr="0075432D"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The Key Person approach means we already know our key children well and s</w:t>
      </w:r>
      <w:r w:rsidR="0075432D">
        <w:rPr>
          <w:rFonts w:ascii="Comic Sans MS" w:hAnsi="Comic Sans MS" w:cs="Arial"/>
          <w:color w:val="000000"/>
          <w:sz w:val="24"/>
          <w:szCs w:val="24"/>
        </w:rPr>
        <w:t xml:space="preserve">o we will notice any changes in </w:t>
      </w:r>
      <w:r w:rsidRPr="0075432D">
        <w:rPr>
          <w:rFonts w:ascii="Comic Sans MS" w:hAnsi="Comic Sans MS" w:cs="Arial"/>
          <w:color w:val="000000"/>
          <w:sz w:val="24"/>
          <w:szCs w:val="24"/>
        </w:rPr>
        <w:t>behaviour, demeanour or personality quickly</w:t>
      </w:r>
    </w:p>
    <w:p w14:paraId="5B5A5A4B" w14:textId="77777777" w:rsidR="00D15B63"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not carry out unnecessary intrusion into family life but we will take action when we observ</w:t>
      </w:r>
      <w:r w:rsidR="0075432D">
        <w:rPr>
          <w:rFonts w:ascii="Comic Sans MS" w:hAnsi="Comic Sans MS" w:cs="Arial"/>
          <w:color w:val="000000"/>
          <w:sz w:val="24"/>
          <w:szCs w:val="24"/>
        </w:rPr>
        <w:t xml:space="preserve">e behaviour of concern. The </w:t>
      </w:r>
      <w:r w:rsidRPr="0075432D">
        <w:rPr>
          <w:rFonts w:ascii="Comic Sans MS" w:hAnsi="Comic Sans MS" w:cs="Arial"/>
          <w:color w:val="000000"/>
          <w:sz w:val="24"/>
          <w:szCs w:val="24"/>
        </w:rPr>
        <w:t>key person approach means that we already have a rapport with our families so we will n</w:t>
      </w:r>
      <w:r w:rsidR="0075432D">
        <w:rPr>
          <w:rFonts w:ascii="Comic Sans MS" w:hAnsi="Comic Sans MS" w:cs="Arial"/>
          <w:color w:val="000000"/>
          <w:sz w:val="24"/>
          <w:szCs w:val="24"/>
        </w:rPr>
        <w:t>otice any changes in behaviour,</w:t>
      </w:r>
      <w:r w:rsidRPr="0075432D">
        <w:rPr>
          <w:rFonts w:ascii="Comic Sans MS" w:hAnsi="Comic Sans MS" w:cs="Arial"/>
          <w:color w:val="000000"/>
          <w:sz w:val="24"/>
          <w:szCs w:val="24"/>
        </w:rPr>
        <w:t>demeanour or personality quickly</w:t>
      </w:r>
      <w:r w:rsidR="0075432D">
        <w:rPr>
          <w:rFonts w:ascii="Comic Sans MS" w:hAnsi="Comic Sans MS" w:cs="Arial"/>
          <w:color w:val="000000"/>
          <w:sz w:val="24"/>
          <w:szCs w:val="24"/>
        </w:rPr>
        <w:t>.</w:t>
      </w:r>
    </w:p>
    <w:p w14:paraId="3446DE4A" w14:textId="77777777" w:rsidR="0075432D" w:rsidRPr="0075432D" w:rsidRDefault="0075432D" w:rsidP="00D15B63">
      <w:pPr>
        <w:autoSpaceDE w:val="0"/>
        <w:autoSpaceDN w:val="0"/>
        <w:adjustRightInd w:val="0"/>
        <w:spacing w:after="0" w:line="240" w:lineRule="auto"/>
        <w:rPr>
          <w:rFonts w:ascii="Comic Sans MS" w:hAnsi="Comic Sans MS" w:cs="Arial"/>
          <w:color w:val="000000"/>
          <w:sz w:val="24"/>
          <w:szCs w:val="24"/>
        </w:rPr>
      </w:pPr>
    </w:p>
    <w:p w14:paraId="1DCA9E11" w14:textId="77777777" w:rsidR="00D15B63" w:rsidRPr="0075432D"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We will work in partnership with our LSCB &amp; Mash Team for guidance and support</w:t>
      </w:r>
    </w:p>
    <w:p w14:paraId="011EBC36" w14:textId="77777777" w:rsidR="00D15B63" w:rsidRPr="0075432D" w:rsidRDefault="00D15B63" w:rsidP="00D15B63">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lastRenderedPageBreak/>
        <w:t>We will build up an effective engagement with parents/carers and families. (This is important as the</w:t>
      </w:r>
      <w:r w:rsidR="0075432D">
        <w:rPr>
          <w:rFonts w:ascii="Comic Sans MS" w:hAnsi="Comic Sans MS" w:cs="Arial"/>
          <w:color w:val="000000"/>
          <w:sz w:val="24"/>
          <w:szCs w:val="24"/>
        </w:rPr>
        <w:t xml:space="preserve">y are in a key position to spot </w:t>
      </w:r>
      <w:r w:rsidRPr="0075432D">
        <w:rPr>
          <w:rFonts w:ascii="Comic Sans MS" w:hAnsi="Comic Sans MS" w:cs="Arial"/>
          <w:color w:val="000000"/>
          <w:sz w:val="24"/>
          <w:szCs w:val="24"/>
        </w:rPr>
        <w:t>signs of radicalisation)</w:t>
      </w:r>
      <w:r w:rsidR="0075432D">
        <w:rPr>
          <w:rFonts w:ascii="Comic Sans MS" w:hAnsi="Comic Sans MS" w:cs="Arial"/>
          <w:color w:val="000000"/>
          <w:sz w:val="24"/>
          <w:szCs w:val="24"/>
        </w:rPr>
        <w:t xml:space="preserve">. </w:t>
      </w:r>
    </w:p>
    <w:p w14:paraId="1327026A" w14:textId="77777777" w:rsidR="0075432D" w:rsidRPr="0075432D" w:rsidRDefault="00D15B63" w:rsidP="0075432D">
      <w:pPr>
        <w:autoSpaceDE w:val="0"/>
        <w:autoSpaceDN w:val="0"/>
        <w:adjustRightInd w:val="0"/>
        <w:spacing w:after="0" w:line="240" w:lineRule="auto"/>
        <w:rPr>
          <w:rFonts w:ascii="Comic Sans MS" w:hAnsi="Comic Sans MS" w:cs="Arial"/>
          <w:color w:val="000000"/>
          <w:sz w:val="24"/>
          <w:szCs w:val="24"/>
        </w:rPr>
      </w:pPr>
      <w:r w:rsidRPr="0075432D">
        <w:rPr>
          <w:rFonts w:ascii="Comic Sans MS" w:hAnsi="Comic Sans MS" w:cs="Arial"/>
          <w:color w:val="000000"/>
          <w:sz w:val="24"/>
          <w:szCs w:val="24"/>
        </w:rPr>
        <w:t>The prevent of duty care policy is part of our wider safeguarding duties in keeping children safe from harm, and this new po</w:t>
      </w:r>
      <w:r w:rsidR="0075432D">
        <w:rPr>
          <w:rFonts w:ascii="Comic Sans MS" w:hAnsi="Comic Sans MS" w:cs="Arial"/>
          <w:color w:val="000000"/>
          <w:sz w:val="24"/>
          <w:szCs w:val="24"/>
        </w:rPr>
        <w:t xml:space="preserve">licy </w:t>
      </w:r>
      <w:r w:rsidRPr="0075432D">
        <w:rPr>
          <w:rFonts w:ascii="Comic Sans MS" w:hAnsi="Comic Sans MS" w:cs="Arial"/>
          <w:color w:val="000000"/>
          <w:sz w:val="24"/>
          <w:szCs w:val="24"/>
        </w:rPr>
        <w:t>reinforces our existing duties by spreading understanding of the prevention of radicalisation</w:t>
      </w:r>
      <w:r w:rsidR="0075432D">
        <w:rPr>
          <w:rFonts w:ascii="Comic Sans MS" w:hAnsi="Comic Sans MS" w:cs="Arial"/>
          <w:color w:val="000000"/>
          <w:sz w:val="24"/>
          <w:szCs w:val="24"/>
        </w:rPr>
        <w:t xml:space="preserve">.                                    </w:t>
      </w:r>
      <w:r w:rsidR="00777417">
        <w:rPr>
          <w:rFonts w:ascii="Comic Sans MS" w:hAnsi="Comic Sans MS"/>
          <w:sz w:val="24"/>
          <w:szCs w:val="24"/>
        </w:rPr>
        <w:t xml:space="preserve"> </w:t>
      </w:r>
    </w:p>
    <w:p w14:paraId="5A946916" w14:textId="77777777" w:rsidR="0075432D" w:rsidRDefault="0075432D" w:rsidP="00C72E3C">
      <w:pPr>
        <w:pStyle w:val="Heading1"/>
        <w:shd w:val="clear" w:color="auto" w:fill="FFFFFF"/>
        <w:jc w:val="center"/>
        <w:rPr>
          <w:rFonts w:ascii="Comic Sans MS" w:hAnsi="Comic Sans MS" w:cs="Arial"/>
          <w:color w:val="000000" w:themeColor="text1"/>
          <w:sz w:val="24"/>
          <w:szCs w:val="24"/>
          <w:lang w:val="en-US"/>
        </w:rPr>
      </w:pPr>
    </w:p>
    <w:p w14:paraId="0A904866" w14:textId="77777777" w:rsidR="00F1568F" w:rsidRPr="00B25D82" w:rsidRDefault="00F1568F" w:rsidP="00C72E3C">
      <w:pPr>
        <w:pStyle w:val="Heading1"/>
        <w:shd w:val="clear" w:color="auto" w:fill="FFFFFF"/>
        <w:jc w:val="center"/>
        <w:rPr>
          <w:rFonts w:ascii="Comic Sans MS" w:hAnsi="Comic Sans MS" w:cs="Arial"/>
          <w:color w:val="000000" w:themeColor="text1"/>
          <w:sz w:val="24"/>
          <w:szCs w:val="24"/>
          <w:lang w:val="en-US"/>
        </w:rPr>
      </w:pPr>
      <w:r w:rsidRPr="00B25D82">
        <w:rPr>
          <w:rFonts w:ascii="Comic Sans MS" w:hAnsi="Comic Sans MS" w:cs="Arial"/>
          <w:color w:val="000000" w:themeColor="text1"/>
          <w:sz w:val="24"/>
          <w:szCs w:val="24"/>
          <w:lang w:val="en-US"/>
        </w:rPr>
        <w:t xml:space="preserve">Staff Resource </w:t>
      </w:r>
    </w:p>
    <w:p w14:paraId="5C36334A" w14:textId="77777777" w:rsidR="00C72E3C" w:rsidRPr="00B25D82" w:rsidRDefault="00C72E3C" w:rsidP="00C72E3C">
      <w:pPr>
        <w:pStyle w:val="Heading1"/>
        <w:shd w:val="clear" w:color="auto" w:fill="FFFFFF"/>
        <w:jc w:val="center"/>
        <w:rPr>
          <w:rFonts w:ascii="Comic Sans MS" w:hAnsi="Comic Sans MS" w:cs="Arial"/>
          <w:color w:val="000000" w:themeColor="text1"/>
          <w:sz w:val="24"/>
          <w:szCs w:val="24"/>
          <w:lang w:val="en-US"/>
        </w:rPr>
      </w:pPr>
      <w:r w:rsidRPr="00B25D82">
        <w:rPr>
          <w:rFonts w:ascii="Comic Sans MS" w:hAnsi="Comic Sans MS" w:cs="Arial"/>
          <w:color w:val="000000" w:themeColor="text1"/>
          <w:sz w:val="24"/>
          <w:szCs w:val="24"/>
          <w:lang w:val="en-US"/>
        </w:rPr>
        <w:t>British Values in the Early Years</w:t>
      </w:r>
    </w:p>
    <w:p w14:paraId="265A8D9A" w14:textId="77777777" w:rsidR="00C72E3C" w:rsidRPr="00B25D82" w:rsidRDefault="00C72E3C" w:rsidP="00C72E3C">
      <w:pPr>
        <w:shd w:val="clear" w:color="auto" w:fill="FFFFFF"/>
        <w:jc w:val="center"/>
        <w:rPr>
          <w:rFonts w:ascii="Comic Sans MS" w:hAnsi="Comic Sans MS" w:cs="Arial"/>
          <w:color w:val="000000" w:themeColor="text1"/>
          <w:lang w:val="en-US"/>
        </w:rPr>
      </w:pPr>
      <w:r w:rsidRPr="00B25D82">
        <w:rPr>
          <w:rFonts w:ascii="Comic Sans MS" w:hAnsi="Comic Sans MS" w:cs="Arial"/>
          <w:noProof/>
          <w:color w:val="000000" w:themeColor="text1"/>
          <w:lang w:eastAsia="en-GB"/>
        </w:rPr>
        <w:drawing>
          <wp:inline distT="0" distB="0" distL="0" distR="0" wp14:anchorId="79989D76" wp14:editId="6EDDB957">
            <wp:extent cx="1028700" cy="622508"/>
            <wp:effectExtent l="0" t="0" r="0" b="6350"/>
            <wp:docPr id="57" name="Picture 57" descr="British values childmin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ritish values childminder">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343"/>
                    <a:stretch/>
                  </pic:blipFill>
                  <pic:spPr bwMode="auto">
                    <a:xfrm>
                      <a:off x="0" y="0"/>
                      <a:ext cx="1031594" cy="624259"/>
                    </a:xfrm>
                    <a:prstGeom prst="rect">
                      <a:avLst/>
                    </a:prstGeom>
                    <a:noFill/>
                    <a:ln>
                      <a:noFill/>
                    </a:ln>
                    <a:extLst>
                      <a:ext uri="{53640926-AAD7-44D8-BBD7-CCE9431645EC}">
                        <a14:shadowObscured xmlns:a14="http://schemas.microsoft.com/office/drawing/2010/main"/>
                      </a:ext>
                    </a:extLst>
                  </pic:spPr>
                </pic:pic>
              </a:graphicData>
            </a:graphic>
          </wp:inline>
        </w:drawing>
      </w:r>
    </w:p>
    <w:p w14:paraId="7AF7201D" w14:textId="77777777" w:rsidR="00C72E3C" w:rsidRPr="00B25D82" w:rsidRDefault="00C72E3C" w:rsidP="00C72E3C">
      <w:pPr>
        <w:pStyle w:val="Heading2"/>
        <w:shd w:val="clear" w:color="auto" w:fill="FFFFFF"/>
        <w:jc w:val="center"/>
        <w:rPr>
          <w:rFonts w:ascii="Comic Sans MS" w:hAnsi="Comic Sans MS" w:cs="Arial"/>
          <w:color w:val="000000" w:themeColor="text1"/>
          <w:sz w:val="24"/>
          <w:szCs w:val="24"/>
          <w:lang w:val="en-US"/>
        </w:rPr>
      </w:pPr>
      <w:r w:rsidRPr="00B25D82">
        <w:rPr>
          <w:rFonts w:ascii="Comic Sans MS" w:hAnsi="Comic Sans MS" w:cs="Arial"/>
          <w:color w:val="000000" w:themeColor="text1"/>
          <w:sz w:val="24"/>
          <w:szCs w:val="24"/>
          <w:lang w:val="en-US"/>
        </w:rPr>
        <w:t>What are British Values?</w:t>
      </w:r>
    </w:p>
    <w:p w14:paraId="7597EA33"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 xml:space="preserve">In the </w:t>
      </w:r>
      <w:hyperlink r:id="rId11" w:tgtFrame="_blank" w:history="1">
        <w:r w:rsidRPr="00B25D82">
          <w:rPr>
            <w:rStyle w:val="Hyperlink"/>
            <w:rFonts w:ascii="Comic Sans MS" w:hAnsi="Comic Sans MS" w:cs="Arial"/>
            <w:color w:val="000000" w:themeColor="text1"/>
            <w:lang w:val="en-US"/>
          </w:rPr>
          <w:t>Early Education and childcare: Statutory guidance for local authorities</w:t>
        </w:r>
      </w:hyperlink>
      <w:r w:rsidRPr="00B25D82">
        <w:rPr>
          <w:rFonts w:ascii="Comic Sans MS" w:hAnsi="Comic Sans MS" w:cs="Arial"/>
          <w:color w:val="000000" w:themeColor="text1"/>
          <w:lang w:val="en-US"/>
        </w:rPr>
        <w:t xml:space="preserve"> document by the DfE British values are described as:</w:t>
      </w:r>
    </w:p>
    <w:p w14:paraId="6000957F"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Style w:val="Emphasis"/>
          <w:rFonts w:ascii="Comic Sans MS" w:hAnsi="Comic Sans MS" w:cs="Arial"/>
          <w:color w:val="000000" w:themeColor="text1"/>
          <w:lang w:val="en-US"/>
        </w:rPr>
        <w:t>“Fundamental British values, first set out in the Government’s Prevent strategy, are democracy, the rule of law, individual liberty and mutual respect and tolerance of different faiths and beliefs. The promotion of fundamental British values will be reflected in the Early Years Foundation Stage (EYFS) and exemplified in an age-appropriate way through practice guidance”</w:t>
      </w:r>
    </w:p>
    <w:p w14:paraId="1174036E"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Schools are creating statements of how they promote and teach British values under the following headings (a quick Google brings up lots of versions).</w:t>
      </w:r>
    </w:p>
    <w:p w14:paraId="2AB441B8" w14:textId="77777777" w:rsidR="00C72E3C" w:rsidRPr="00B25D82" w:rsidRDefault="00C72E3C" w:rsidP="00C72E3C">
      <w:pPr>
        <w:numPr>
          <w:ilvl w:val="0"/>
          <w:numId w:val="8"/>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noProof/>
          <w:color w:val="000000" w:themeColor="text1"/>
          <w:lang w:eastAsia="en-GB"/>
        </w:rPr>
        <w:drawing>
          <wp:anchor distT="0" distB="0" distL="114300" distR="114300" simplePos="0" relativeHeight="251661312" behindDoc="0" locked="0" layoutInCell="1" allowOverlap="1" wp14:anchorId="4B1C3A03" wp14:editId="14EA653A">
            <wp:simplePos x="0" y="0"/>
            <wp:positionH relativeFrom="column">
              <wp:posOffset>5456555</wp:posOffset>
            </wp:positionH>
            <wp:positionV relativeFrom="paragraph">
              <wp:posOffset>32385</wp:posOffset>
            </wp:positionV>
            <wp:extent cx="1304925" cy="801370"/>
            <wp:effectExtent l="0" t="0" r="9525" b="0"/>
            <wp:wrapNone/>
            <wp:docPr id="56" name="Picture 56" descr="British Values childmin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ritish Values childmindi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82">
        <w:rPr>
          <w:rFonts w:ascii="Comic Sans MS" w:hAnsi="Comic Sans MS" w:cs="Arial"/>
          <w:color w:val="000000" w:themeColor="text1"/>
          <w:lang w:val="en-US"/>
        </w:rPr>
        <w:t>Democracy</w:t>
      </w:r>
    </w:p>
    <w:p w14:paraId="6049F081" w14:textId="77777777" w:rsidR="00C72E3C" w:rsidRPr="00B25D82" w:rsidRDefault="00C72E3C" w:rsidP="00C72E3C">
      <w:pPr>
        <w:numPr>
          <w:ilvl w:val="0"/>
          <w:numId w:val="8"/>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The rule of law</w:t>
      </w:r>
    </w:p>
    <w:p w14:paraId="0F9C7BB4" w14:textId="77777777" w:rsidR="00C72E3C" w:rsidRPr="00B25D82" w:rsidRDefault="00C72E3C" w:rsidP="00C72E3C">
      <w:pPr>
        <w:numPr>
          <w:ilvl w:val="0"/>
          <w:numId w:val="8"/>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Individual liberty</w:t>
      </w:r>
    </w:p>
    <w:p w14:paraId="01425F04" w14:textId="77777777" w:rsidR="00C72E3C" w:rsidRPr="00B25D82" w:rsidRDefault="00C72E3C" w:rsidP="00C72E3C">
      <w:pPr>
        <w:numPr>
          <w:ilvl w:val="0"/>
          <w:numId w:val="8"/>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Mutual respect and tolerance</w:t>
      </w:r>
    </w:p>
    <w:p w14:paraId="6A43DFE3"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However when working with the Early Years age group these values need to be meaningful and age appropriate. They are already probably embedded in everything you do with the children you care for but we need to be aware of them should we be questioned by Ofsted.</w:t>
      </w:r>
    </w:p>
    <w:p w14:paraId="48F0F396" w14:textId="77777777" w:rsidR="00C72E3C" w:rsidRPr="00B25D82" w:rsidRDefault="007C7514" w:rsidP="00C72E3C">
      <w:pPr>
        <w:pStyle w:val="Heading2"/>
        <w:shd w:val="clear" w:color="auto" w:fill="FFFFFF"/>
        <w:jc w:val="center"/>
        <w:rPr>
          <w:rFonts w:ascii="Comic Sans MS" w:hAnsi="Comic Sans MS" w:cs="Arial"/>
          <w:color w:val="000000" w:themeColor="text1"/>
          <w:sz w:val="24"/>
          <w:szCs w:val="24"/>
          <w:lang w:val="en-US"/>
        </w:rPr>
      </w:pPr>
      <w:hyperlink r:id="rId14" w:history="1"/>
      <w:r w:rsidR="00C72E3C" w:rsidRPr="00B25D82">
        <w:rPr>
          <w:rFonts w:ascii="Comic Sans MS" w:hAnsi="Comic Sans MS" w:cs="Arial"/>
          <w:color w:val="000000" w:themeColor="text1"/>
          <w:sz w:val="24"/>
          <w:szCs w:val="24"/>
          <w:lang w:val="en-US"/>
        </w:rPr>
        <w:t>Promoting British values in your setting:</w:t>
      </w:r>
    </w:p>
    <w:p w14:paraId="5EBDAAEA"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Whilst endless planning, paperwork and displays aren’t needed it is important to be aware of how you already or might start to promote British values in your setting to show Ofsted should you be asked about this. These might include:</w:t>
      </w:r>
    </w:p>
    <w:p w14:paraId="2D52C2A7"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Celebrating and marking British occasions and festivals (see the list below)</w:t>
      </w:r>
    </w:p>
    <w:p w14:paraId="5B024CDE"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Teaching children to listen to each other and wait before speaking, how to have a conversation</w:t>
      </w:r>
    </w:p>
    <w:p w14:paraId="024BD671"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Kindness, helpful, respectful of others</w:t>
      </w:r>
    </w:p>
    <w:p w14:paraId="326E4ED8"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Table manners</w:t>
      </w:r>
    </w:p>
    <w:p w14:paraId="4CD38B3D"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Learning about our heritage and history</w:t>
      </w:r>
    </w:p>
    <w:p w14:paraId="6A917AAD"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lastRenderedPageBreak/>
        <w:t>Being polite, saying please and thank you</w:t>
      </w:r>
    </w:p>
    <w:p w14:paraId="6A1C1EAE"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Listening during story and song time</w:t>
      </w:r>
    </w:p>
    <w:p w14:paraId="53D1DF43"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Teaching empathy and understanding</w:t>
      </w:r>
    </w:p>
    <w:p w14:paraId="356EF651"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Appropriate behaviour and learning right from wrong</w:t>
      </w:r>
    </w:p>
    <w:p w14:paraId="7CEC4741"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Taking turns and sharing</w:t>
      </w:r>
    </w:p>
    <w:p w14:paraId="0F7693E9"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Learning British weather and seasons</w:t>
      </w:r>
    </w:p>
    <w:p w14:paraId="5314F888"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Being part of local community through outings and partnerships with local schools, nurseries etc</w:t>
      </w:r>
    </w:p>
    <w:p w14:paraId="668F5DA9"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Making friends and friendship</w:t>
      </w:r>
    </w:p>
    <w:p w14:paraId="2508F796"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Tolerating others and mutual respect</w:t>
      </w:r>
    </w:p>
    <w:p w14:paraId="640EEB24"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Cooking, eating and learning about traditional British food</w:t>
      </w:r>
    </w:p>
    <w:p w14:paraId="2B5FA004" w14:textId="77777777" w:rsidR="00C72E3C" w:rsidRPr="00B25D82" w:rsidRDefault="00C72E3C" w:rsidP="00C72E3C">
      <w:pPr>
        <w:numPr>
          <w:ilvl w:val="0"/>
          <w:numId w:val="9"/>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Celebrating British authors and illustrators</w:t>
      </w:r>
    </w:p>
    <w:p w14:paraId="0E8A8E6D" w14:textId="77777777" w:rsidR="00C72E3C" w:rsidRPr="00B25D82" w:rsidRDefault="007C7514" w:rsidP="00C72E3C">
      <w:pPr>
        <w:pStyle w:val="Heading2"/>
        <w:shd w:val="clear" w:color="auto" w:fill="FFFFFF"/>
        <w:jc w:val="center"/>
        <w:rPr>
          <w:rFonts w:ascii="Comic Sans MS" w:hAnsi="Comic Sans MS" w:cs="Arial"/>
          <w:color w:val="000000" w:themeColor="text1"/>
          <w:sz w:val="24"/>
          <w:szCs w:val="24"/>
          <w:lang w:val="en-US"/>
        </w:rPr>
      </w:pPr>
      <w:hyperlink r:id="rId15" w:history="1">
        <w:r w:rsidR="00C72E3C" w:rsidRPr="00B25D82">
          <w:rPr>
            <w:rFonts w:ascii="Comic Sans MS" w:hAnsi="Comic Sans MS" w:cs="Arial"/>
            <w:noProof/>
            <w:color w:val="000000" w:themeColor="text1"/>
            <w:sz w:val="24"/>
            <w:szCs w:val="24"/>
            <w:lang w:eastAsia="en-GB"/>
          </w:rPr>
          <w:drawing>
            <wp:inline distT="0" distB="0" distL="0" distR="0" wp14:anchorId="7F3A1744" wp14:editId="729B8A8E">
              <wp:extent cx="2357355" cy="1284707"/>
              <wp:effectExtent l="0" t="0" r="5080" b="0"/>
              <wp:docPr id="55" name="Picture 55" descr="Traditional-British-dis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raditional-British-dish">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7030" cy="1284530"/>
                      </a:xfrm>
                      <a:prstGeom prst="rect">
                        <a:avLst/>
                      </a:prstGeom>
                      <a:noFill/>
                      <a:ln>
                        <a:noFill/>
                      </a:ln>
                    </pic:spPr>
                  </pic:pic>
                </a:graphicData>
              </a:graphic>
            </wp:inline>
          </w:drawing>
        </w:r>
        <w:r w:rsidR="00C72E3C" w:rsidRPr="00B25D82">
          <w:rPr>
            <w:rFonts w:ascii="Comic Sans MS" w:hAnsi="Comic Sans MS" w:cs="Arial"/>
            <w:color w:val="000000" w:themeColor="text1"/>
            <w:sz w:val="24"/>
            <w:szCs w:val="24"/>
            <w:lang w:val="en-US"/>
          </w:rPr>
          <w:t>&lt;</w:t>
        </w:r>
      </w:hyperlink>
    </w:p>
    <w:p w14:paraId="74869E52" w14:textId="77777777" w:rsidR="00C72E3C" w:rsidRPr="00B25D82" w:rsidRDefault="00C72E3C" w:rsidP="00C72E3C">
      <w:pPr>
        <w:pStyle w:val="Heading2"/>
        <w:shd w:val="clear" w:color="auto" w:fill="FFFFFF"/>
        <w:jc w:val="center"/>
        <w:rPr>
          <w:rFonts w:ascii="Comic Sans MS" w:hAnsi="Comic Sans MS" w:cs="Arial"/>
          <w:color w:val="000000" w:themeColor="text1"/>
          <w:sz w:val="24"/>
          <w:szCs w:val="24"/>
          <w:lang w:val="en-US"/>
        </w:rPr>
      </w:pPr>
      <w:r w:rsidRPr="00B25D82">
        <w:rPr>
          <w:rFonts w:ascii="Comic Sans MS" w:hAnsi="Comic Sans MS" w:cs="Arial"/>
          <w:color w:val="000000" w:themeColor="text1"/>
          <w:sz w:val="24"/>
          <w:szCs w:val="24"/>
          <w:lang w:val="en-US"/>
        </w:rPr>
        <w:t>British Festivals and Celebrations</w:t>
      </w:r>
    </w:p>
    <w:p w14:paraId="6B74AEDD" w14:textId="77777777" w:rsidR="00C72E3C" w:rsidRPr="00B25D82" w:rsidRDefault="00C72E3C" w:rsidP="00C72E3C">
      <w:pPr>
        <w:pStyle w:val="NormalWeb"/>
        <w:shd w:val="clear" w:color="auto" w:fill="FFFFFF"/>
        <w:jc w:val="center"/>
        <w:rPr>
          <w:rFonts w:ascii="Comic Sans MS" w:hAnsi="Comic Sans MS" w:cs="Arial"/>
          <w:color w:val="000000" w:themeColor="text1"/>
          <w:lang w:val="en-US"/>
        </w:rPr>
      </w:pPr>
      <w:r w:rsidRPr="00B25D82">
        <w:rPr>
          <w:rFonts w:ascii="Comic Sans MS" w:hAnsi="Comic Sans MS" w:cs="Arial"/>
          <w:color w:val="000000" w:themeColor="text1"/>
          <w:lang w:val="en-US"/>
        </w:rPr>
        <w:t>Below are some of the festivals, celebrations and special dates we celebrate in Britain and are great to share with young children by doing activities with them to mark the occasion.</w:t>
      </w:r>
    </w:p>
    <w:p w14:paraId="766556E2"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Burns Night</w:t>
      </w:r>
    </w:p>
    <w:p w14:paraId="28C30D05"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Valentines Day</w:t>
      </w:r>
    </w:p>
    <w:p w14:paraId="5DD74877"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Shrove Tuesday / Pancake Day</w:t>
      </w:r>
    </w:p>
    <w:p w14:paraId="2703DA4B"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St David’s Day (Wales)</w:t>
      </w:r>
    </w:p>
    <w:p w14:paraId="59DA39A6" w14:textId="77777777" w:rsidR="00C72E3C" w:rsidRPr="00B25D82" w:rsidRDefault="00777417"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noProof/>
          <w:color w:val="000000" w:themeColor="text1"/>
          <w:sz w:val="24"/>
          <w:szCs w:val="24"/>
          <w:lang w:eastAsia="en-GB"/>
        </w:rPr>
        <w:drawing>
          <wp:anchor distT="0" distB="0" distL="114300" distR="114300" simplePos="0" relativeHeight="251664384" behindDoc="0" locked="0" layoutInCell="1" allowOverlap="1" wp14:anchorId="541F575B" wp14:editId="51671BF1">
            <wp:simplePos x="0" y="0"/>
            <wp:positionH relativeFrom="column">
              <wp:posOffset>0</wp:posOffset>
            </wp:positionH>
            <wp:positionV relativeFrom="paragraph">
              <wp:posOffset>-635</wp:posOffset>
            </wp:positionV>
            <wp:extent cx="2018665" cy="1350645"/>
            <wp:effectExtent l="0" t="0" r="635" b="1905"/>
            <wp:wrapNone/>
            <wp:docPr id="54" name="Picture 54" descr="British Values childmind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ritish Values childmindi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866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E3C" w:rsidRPr="00B25D82">
        <w:rPr>
          <w:rFonts w:ascii="Comic Sans MS" w:hAnsi="Comic Sans MS" w:cs="Arial"/>
          <w:color w:val="000000" w:themeColor="text1"/>
          <w:lang w:val="en-US"/>
        </w:rPr>
        <w:t>St Piran’s Day</w:t>
      </w:r>
    </w:p>
    <w:p w14:paraId="23E27D4F"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St Patrick’s Day (N. Ireland)</w:t>
      </w:r>
    </w:p>
    <w:p w14:paraId="42EDF7AC"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Mother’s Day</w:t>
      </w:r>
    </w:p>
    <w:p w14:paraId="3E434F43"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Lent</w:t>
      </w:r>
    </w:p>
    <w:p w14:paraId="374485A6"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April Fools Day</w:t>
      </w:r>
    </w:p>
    <w:p w14:paraId="5AC7EFA5"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Easter Weekend</w:t>
      </w:r>
    </w:p>
    <w:p w14:paraId="43416B93"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St George’s Day (England)</w:t>
      </w:r>
    </w:p>
    <w:p w14:paraId="3FC8D00D"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Fathers Day</w:t>
      </w:r>
    </w:p>
    <w:p w14:paraId="15E260E9"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Queens Birthday</w:t>
      </w:r>
    </w:p>
    <w:p w14:paraId="28AC8A7C"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Summer Solstice</w:t>
      </w:r>
    </w:p>
    <w:p w14:paraId="7E498797"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Wimbeldon</w:t>
      </w:r>
    </w:p>
    <w:p w14:paraId="65E3B62C"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Notting Hill Carnival</w:t>
      </w:r>
    </w:p>
    <w:p w14:paraId="6BD09BCF"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Halloween</w:t>
      </w:r>
    </w:p>
    <w:p w14:paraId="3CF64EA2"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Bonfire Night</w:t>
      </w:r>
    </w:p>
    <w:p w14:paraId="50336F32"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Remembrance Day</w:t>
      </w:r>
    </w:p>
    <w:p w14:paraId="603DC2E7"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Harvest Festival</w:t>
      </w:r>
    </w:p>
    <w:p w14:paraId="3C6B0DC8"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St Andre’s Day (Scotland)</w:t>
      </w:r>
    </w:p>
    <w:p w14:paraId="71FC80C7"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Christmas Day</w:t>
      </w:r>
    </w:p>
    <w:p w14:paraId="7EE54B4C" w14:textId="77777777" w:rsidR="00C72E3C" w:rsidRPr="00B25D82" w:rsidRDefault="00C72E3C" w:rsidP="00C72E3C">
      <w:pPr>
        <w:numPr>
          <w:ilvl w:val="0"/>
          <w:numId w:val="10"/>
        </w:numPr>
        <w:shd w:val="clear" w:color="auto" w:fill="FFFFFF"/>
        <w:spacing w:after="0" w:line="240" w:lineRule="auto"/>
        <w:ind w:left="0"/>
        <w:jc w:val="center"/>
        <w:rPr>
          <w:rFonts w:ascii="Comic Sans MS" w:hAnsi="Comic Sans MS" w:cs="Arial"/>
          <w:color w:val="000000" w:themeColor="text1"/>
          <w:lang w:val="en-US"/>
        </w:rPr>
      </w:pPr>
      <w:r w:rsidRPr="00B25D82">
        <w:rPr>
          <w:rFonts w:ascii="Comic Sans MS" w:hAnsi="Comic Sans MS" w:cs="Arial"/>
          <w:color w:val="000000" w:themeColor="text1"/>
          <w:lang w:val="en-US"/>
        </w:rPr>
        <w:t>Boxing Day</w:t>
      </w:r>
    </w:p>
    <w:p w14:paraId="3D86B04D" w14:textId="77777777" w:rsidR="00C72E3C" w:rsidRPr="00B25D82" w:rsidRDefault="00C72E3C" w:rsidP="00C72E3C">
      <w:pPr>
        <w:pStyle w:val="Heading2"/>
        <w:shd w:val="clear" w:color="auto" w:fill="FFFFFF"/>
        <w:jc w:val="center"/>
        <w:rPr>
          <w:rFonts w:ascii="Comic Sans MS" w:hAnsi="Comic Sans MS" w:cs="Arial"/>
          <w:color w:val="000000" w:themeColor="text1"/>
          <w:sz w:val="24"/>
          <w:szCs w:val="24"/>
          <w:lang w:val="en-US"/>
        </w:rPr>
      </w:pPr>
    </w:p>
    <w:p w14:paraId="73264007" w14:textId="77777777" w:rsidR="002B5DF2" w:rsidRPr="00051F91" w:rsidRDefault="002B5DF2" w:rsidP="002B5DF2">
      <w:pPr>
        <w:rPr>
          <w:rFonts w:ascii="Candara" w:hAnsi="Candara" w:cs="Arial"/>
          <w:i/>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1D734661" w14:textId="77777777" w:rsidR="00C72E3C" w:rsidRPr="00461B1D" w:rsidRDefault="00C72E3C" w:rsidP="003D1D90">
      <w:pPr>
        <w:rPr>
          <w:rStyle w:val="Strong"/>
        </w:rPr>
      </w:pPr>
    </w:p>
    <w:sectPr w:rsidR="00C72E3C" w:rsidRPr="00461B1D" w:rsidSect="006C6764">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A088" w14:textId="77777777" w:rsidR="007C7514" w:rsidRDefault="007C7514" w:rsidP="00777417">
      <w:pPr>
        <w:spacing w:after="0" w:line="240" w:lineRule="auto"/>
      </w:pPr>
      <w:r>
        <w:separator/>
      </w:r>
    </w:p>
  </w:endnote>
  <w:endnote w:type="continuationSeparator" w:id="0">
    <w:p w14:paraId="39D82F6B" w14:textId="77777777" w:rsidR="007C7514" w:rsidRDefault="007C7514" w:rsidP="0077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AB7" w14:textId="77777777" w:rsidR="00A03F0C" w:rsidRDefault="00A03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14DD" w14:textId="58729BCD" w:rsidR="00777417" w:rsidRPr="00130463" w:rsidRDefault="00A03F0C" w:rsidP="00130463">
    <w:pPr>
      <w:pStyle w:val="Footer"/>
    </w:pPr>
    <w:r>
      <w:rPr>
        <w:rFonts w:ascii="Comic Sans MS" w:hAnsi="Comic Sans MS"/>
        <w:sz w:val="18"/>
        <w:szCs w:val="18"/>
      </w:rPr>
      <w:t>V7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C765" w14:textId="77777777" w:rsidR="00A03F0C" w:rsidRDefault="00A03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7778" w14:textId="77777777" w:rsidR="007C7514" w:rsidRDefault="007C7514" w:rsidP="00777417">
      <w:pPr>
        <w:spacing w:after="0" w:line="240" w:lineRule="auto"/>
      </w:pPr>
      <w:r>
        <w:separator/>
      </w:r>
    </w:p>
  </w:footnote>
  <w:footnote w:type="continuationSeparator" w:id="0">
    <w:p w14:paraId="57FDB2ED" w14:textId="77777777" w:rsidR="007C7514" w:rsidRDefault="007C7514" w:rsidP="0077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7FCB" w14:textId="77777777" w:rsidR="00A03F0C" w:rsidRDefault="00A03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1A50" w14:textId="77777777" w:rsidR="00A03F0C" w:rsidRDefault="00A03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D679" w14:textId="77777777" w:rsidR="00A03F0C" w:rsidRDefault="00A0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0A0"/>
    <w:multiLevelType w:val="multilevel"/>
    <w:tmpl w:val="A268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62054"/>
    <w:multiLevelType w:val="hybridMultilevel"/>
    <w:tmpl w:val="F24CFA76"/>
    <w:lvl w:ilvl="0" w:tplc="CC44D6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002A5"/>
    <w:multiLevelType w:val="hybridMultilevel"/>
    <w:tmpl w:val="5AA00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AF122D"/>
    <w:multiLevelType w:val="multilevel"/>
    <w:tmpl w:val="D79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F3820"/>
    <w:multiLevelType w:val="hybridMultilevel"/>
    <w:tmpl w:val="B05058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6119B2"/>
    <w:multiLevelType w:val="multilevel"/>
    <w:tmpl w:val="F4A4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0751E"/>
    <w:multiLevelType w:val="hybridMultilevel"/>
    <w:tmpl w:val="8A520AD6"/>
    <w:lvl w:ilvl="0" w:tplc="CC44D6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731230"/>
    <w:multiLevelType w:val="hybridMultilevel"/>
    <w:tmpl w:val="13B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C73BC"/>
    <w:multiLevelType w:val="hybridMultilevel"/>
    <w:tmpl w:val="8C46CC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51209D"/>
    <w:multiLevelType w:val="hybridMultilevel"/>
    <w:tmpl w:val="906042DE"/>
    <w:lvl w:ilvl="0" w:tplc="CC44D6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73675"/>
    <w:multiLevelType w:val="hybridMultilevel"/>
    <w:tmpl w:val="DC10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4"/>
  </w:num>
  <w:num w:numId="6">
    <w:abstractNumId w:val="6"/>
  </w:num>
  <w:num w:numId="7">
    <w:abstractNumId w:val="2"/>
  </w:num>
  <w:num w:numId="8">
    <w:abstractNumId w:val="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1C"/>
    <w:rsid w:val="0000725F"/>
    <w:rsid w:val="00130463"/>
    <w:rsid w:val="0017611C"/>
    <w:rsid w:val="0019214B"/>
    <w:rsid w:val="001A2E1D"/>
    <w:rsid w:val="002B5DF2"/>
    <w:rsid w:val="003D1D90"/>
    <w:rsid w:val="003F0349"/>
    <w:rsid w:val="00461B1D"/>
    <w:rsid w:val="004C005C"/>
    <w:rsid w:val="00630418"/>
    <w:rsid w:val="00643F91"/>
    <w:rsid w:val="00676A36"/>
    <w:rsid w:val="006C6764"/>
    <w:rsid w:val="0075432D"/>
    <w:rsid w:val="00771706"/>
    <w:rsid w:val="00777417"/>
    <w:rsid w:val="007C7514"/>
    <w:rsid w:val="00A03F0C"/>
    <w:rsid w:val="00A550C9"/>
    <w:rsid w:val="00A61781"/>
    <w:rsid w:val="00B25D82"/>
    <w:rsid w:val="00B50485"/>
    <w:rsid w:val="00B64409"/>
    <w:rsid w:val="00B74540"/>
    <w:rsid w:val="00BD5E75"/>
    <w:rsid w:val="00C72E3C"/>
    <w:rsid w:val="00CC1E47"/>
    <w:rsid w:val="00D15B63"/>
    <w:rsid w:val="00D61385"/>
    <w:rsid w:val="00E12444"/>
    <w:rsid w:val="00F1568F"/>
    <w:rsid w:val="00F8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725A"/>
  <w15:docId w15:val="{2780B894-41E3-4745-8815-72F4987B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11C"/>
    <w:pPr>
      <w:spacing w:after="0" w:line="240"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next w:val="Normal"/>
    <w:link w:val="Heading2Char"/>
    <w:uiPriority w:val="9"/>
    <w:unhideWhenUsed/>
    <w:qFormat/>
    <w:rsid w:val="00643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1C"/>
    <w:rPr>
      <w:rFonts w:ascii="Times New Roman" w:eastAsia="Times New Roman" w:hAnsi="Times New Roman" w:cs="Times New Roman"/>
      <w:b/>
      <w:bCs/>
      <w:kern w:val="36"/>
      <w:sz w:val="36"/>
      <w:szCs w:val="36"/>
      <w:lang w:eastAsia="en-GB"/>
    </w:rPr>
  </w:style>
  <w:style w:type="paragraph" w:customStyle="1" w:styleId="Default">
    <w:name w:val="Default"/>
    <w:rsid w:val="00643F9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43F9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43F91"/>
    <w:rPr>
      <w:b/>
      <w:bCs/>
    </w:rPr>
  </w:style>
  <w:style w:type="character" w:styleId="Hyperlink">
    <w:name w:val="Hyperlink"/>
    <w:basedOn w:val="DefaultParagraphFont"/>
    <w:uiPriority w:val="99"/>
    <w:semiHidden/>
    <w:unhideWhenUsed/>
    <w:rsid w:val="00C72E3C"/>
    <w:rPr>
      <w:strike w:val="0"/>
      <w:dstrike w:val="0"/>
      <w:color w:val="008CBA"/>
      <w:u w:val="none"/>
      <w:effect w:val="none"/>
      <w:shd w:val="clear" w:color="auto" w:fill="auto"/>
    </w:rPr>
  </w:style>
  <w:style w:type="character" w:styleId="Emphasis">
    <w:name w:val="Emphasis"/>
    <w:basedOn w:val="DefaultParagraphFont"/>
    <w:uiPriority w:val="20"/>
    <w:qFormat/>
    <w:rsid w:val="00C72E3C"/>
    <w:rPr>
      <w:i/>
      <w:iCs/>
    </w:rPr>
  </w:style>
  <w:style w:type="paragraph" w:styleId="NormalWeb">
    <w:name w:val="Normal (Web)"/>
    <w:basedOn w:val="Normal"/>
    <w:uiPriority w:val="99"/>
    <w:semiHidden/>
    <w:unhideWhenUsed/>
    <w:rsid w:val="00C72E3C"/>
    <w:pPr>
      <w:spacing w:before="300" w:after="300" w:line="240" w:lineRule="auto"/>
    </w:pPr>
    <w:rPr>
      <w:rFonts w:ascii="inherit" w:eastAsia="Times New Roman" w:hAnsi="inherit" w:cs="Times New Roman"/>
      <w:sz w:val="24"/>
      <w:szCs w:val="24"/>
      <w:lang w:eastAsia="en-GB"/>
    </w:rPr>
  </w:style>
  <w:style w:type="paragraph" w:styleId="BalloonText">
    <w:name w:val="Balloon Text"/>
    <w:basedOn w:val="Normal"/>
    <w:link w:val="BalloonTextChar"/>
    <w:uiPriority w:val="99"/>
    <w:semiHidden/>
    <w:unhideWhenUsed/>
    <w:rsid w:val="00C7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3C"/>
    <w:rPr>
      <w:rFonts w:ascii="Tahoma" w:hAnsi="Tahoma" w:cs="Tahoma"/>
      <w:sz w:val="16"/>
      <w:szCs w:val="16"/>
    </w:rPr>
  </w:style>
  <w:style w:type="paragraph" w:styleId="ListParagraph">
    <w:name w:val="List Paragraph"/>
    <w:basedOn w:val="Normal"/>
    <w:uiPriority w:val="34"/>
    <w:qFormat/>
    <w:rsid w:val="0075432D"/>
    <w:pPr>
      <w:ind w:left="720"/>
      <w:contextualSpacing/>
    </w:pPr>
  </w:style>
  <w:style w:type="paragraph" w:styleId="Header">
    <w:name w:val="header"/>
    <w:basedOn w:val="Normal"/>
    <w:link w:val="HeaderChar"/>
    <w:uiPriority w:val="99"/>
    <w:unhideWhenUsed/>
    <w:rsid w:val="0077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417"/>
  </w:style>
  <w:style w:type="paragraph" w:styleId="Footer">
    <w:name w:val="footer"/>
    <w:basedOn w:val="Normal"/>
    <w:link w:val="FooterChar"/>
    <w:uiPriority w:val="99"/>
    <w:unhideWhenUsed/>
    <w:rsid w:val="0077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76875">
      <w:bodyDiv w:val="1"/>
      <w:marLeft w:val="0"/>
      <w:marRight w:val="0"/>
      <w:marTop w:val="0"/>
      <w:marBottom w:val="0"/>
      <w:divBdr>
        <w:top w:val="none" w:sz="0" w:space="0" w:color="auto"/>
        <w:left w:val="none" w:sz="0" w:space="0" w:color="auto"/>
        <w:bottom w:val="none" w:sz="0" w:space="0" w:color="auto"/>
        <w:right w:val="none" w:sz="0" w:space="0" w:color="auto"/>
      </w:divBdr>
      <w:divsChild>
        <w:div w:id="440994539">
          <w:marLeft w:val="0"/>
          <w:marRight w:val="0"/>
          <w:marTop w:val="0"/>
          <w:marBottom w:val="0"/>
          <w:divBdr>
            <w:top w:val="none" w:sz="0" w:space="0" w:color="auto"/>
            <w:left w:val="none" w:sz="0" w:space="0" w:color="auto"/>
            <w:bottom w:val="none" w:sz="0" w:space="0" w:color="auto"/>
            <w:right w:val="none" w:sz="0" w:space="0" w:color="auto"/>
          </w:divBdr>
          <w:divsChild>
            <w:div w:id="1757550321">
              <w:marLeft w:val="0"/>
              <w:marRight w:val="0"/>
              <w:marTop w:val="150"/>
              <w:marBottom w:val="0"/>
              <w:divBdr>
                <w:top w:val="none" w:sz="0" w:space="0" w:color="auto"/>
                <w:left w:val="none" w:sz="0" w:space="0" w:color="auto"/>
                <w:bottom w:val="none" w:sz="0" w:space="0" w:color="auto"/>
                <w:right w:val="none" w:sz="0" w:space="0" w:color="auto"/>
              </w:divBdr>
              <w:divsChild>
                <w:div w:id="2012223372">
                  <w:marLeft w:val="0"/>
                  <w:marRight w:val="0"/>
                  <w:marTop w:val="0"/>
                  <w:marBottom w:val="0"/>
                  <w:divBdr>
                    <w:top w:val="none" w:sz="0" w:space="0" w:color="auto"/>
                    <w:left w:val="none" w:sz="0" w:space="0" w:color="auto"/>
                    <w:bottom w:val="none" w:sz="0" w:space="0" w:color="auto"/>
                    <w:right w:val="none" w:sz="0" w:space="0" w:color="auto"/>
                  </w:divBdr>
                  <w:divsChild>
                    <w:div w:id="1280717340">
                      <w:marLeft w:val="285"/>
                      <w:marRight w:val="15"/>
                      <w:marTop w:val="0"/>
                      <w:marBottom w:val="0"/>
                      <w:divBdr>
                        <w:top w:val="none" w:sz="0" w:space="0" w:color="auto"/>
                        <w:left w:val="single" w:sz="6" w:space="19" w:color="E0E0E0"/>
                        <w:bottom w:val="none" w:sz="0" w:space="0" w:color="auto"/>
                        <w:right w:val="single" w:sz="6" w:space="23" w:color="E0E0E0"/>
                      </w:divBdr>
                      <w:divsChild>
                        <w:div w:id="561717712">
                          <w:marLeft w:val="0"/>
                          <w:marRight w:val="0"/>
                          <w:marTop w:val="0"/>
                          <w:marBottom w:val="0"/>
                          <w:divBdr>
                            <w:top w:val="none" w:sz="0" w:space="0" w:color="auto"/>
                            <w:left w:val="none" w:sz="0" w:space="0" w:color="auto"/>
                            <w:bottom w:val="none" w:sz="0" w:space="0" w:color="auto"/>
                            <w:right w:val="none" w:sz="0" w:space="0" w:color="auto"/>
                          </w:divBdr>
                          <w:divsChild>
                            <w:div w:id="626472959">
                              <w:marLeft w:val="0"/>
                              <w:marRight w:val="0"/>
                              <w:marTop w:val="0"/>
                              <w:marBottom w:val="0"/>
                              <w:divBdr>
                                <w:top w:val="none" w:sz="0" w:space="0" w:color="auto"/>
                                <w:left w:val="none" w:sz="0" w:space="0" w:color="auto"/>
                                <w:bottom w:val="none" w:sz="0" w:space="0" w:color="auto"/>
                                <w:right w:val="none" w:sz="0" w:space="0" w:color="auto"/>
                              </w:divBdr>
                            </w:div>
                            <w:div w:id="1431202491">
                              <w:marLeft w:val="0"/>
                              <w:marRight w:val="0"/>
                              <w:marTop w:val="0"/>
                              <w:marBottom w:val="0"/>
                              <w:divBdr>
                                <w:top w:val="none" w:sz="0" w:space="0" w:color="auto"/>
                                <w:left w:val="none" w:sz="0" w:space="0" w:color="auto"/>
                                <w:bottom w:val="none" w:sz="0" w:space="0" w:color="auto"/>
                                <w:right w:val="none" w:sz="0" w:space="0" w:color="auto"/>
                              </w:divBdr>
                            </w:div>
                            <w:div w:id="594828717">
                              <w:marLeft w:val="0"/>
                              <w:marRight w:val="0"/>
                              <w:marTop w:val="0"/>
                              <w:marBottom w:val="0"/>
                              <w:divBdr>
                                <w:top w:val="none" w:sz="0" w:space="0" w:color="auto"/>
                                <w:left w:val="none" w:sz="0" w:space="0" w:color="auto"/>
                                <w:bottom w:val="none" w:sz="0" w:space="0" w:color="auto"/>
                                <w:right w:val="none" w:sz="0" w:space="0" w:color="auto"/>
                              </w:divBdr>
                            </w:div>
                            <w:div w:id="1438913234">
                              <w:marLeft w:val="0"/>
                              <w:marRight w:val="0"/>
                              <w:marTop w:val="0"/>
                              <w:marBottom w:val="0"/>
                              <w:divBdr>
                                <w:top w:val="none" w:sz="0" w:space="0" w:color="auto"/>
                                <w:left w:val="none" w:sz="0" w:space="0" w:color="auto"/>
                                <w:bottom w:val="none" w:sz="0" w:space="0" w:color="auto"/>
                                <w:right w:val="none" w:sz="0" w:space="0" w:color="auto"/>
                              </w:divBdr>
                            </w:div>
                            <w:div w:id="345983412">
                              <w:marLeft w:val="0"/>
                              <w:marRight w:val="0"/>
                              <w:marTop w:val="0"/>
                              <w:marBottom w:val="0"/>
                              <w:divBdr>
                                <w:top w:val="none" w:sz="0" w:space="0" w:color="auto"/>
                                <w:left w:val="none" w:sz="0" w:space="0" w:color="auto"/>
                                <w:bottom w:val="none" w:sz="0" w:space="0" w:color="auto"/>
                                <w:right w:val="none" w:sz="0" w:space="0" w:color="auto"/>
                              </w:divBdr>
                            </w:div>
                            <w:div w:id="429742468">
                              <w:marLeft w:val="0"/>
                              <w:marRight w:val="0"/>
                              <w:marTop w:val="0"/>
                              <w:marBottom w:val="0"/>
                              <w:divBdr>
                                <w:top w:val="none" w:sz="0" w:space="0" w:color="auto"/>
                                <w:left w:val="none" w:sz="0" w:space="0" w:color="auto"/>
                                <w:bottom w:val="none" w:sz="0" w:space="0" w:color="auto"/>
                                <w:right w:val="none" w:sz="0" w:space="0" w:color="auto"/>
                              </w:divBdr>
                            </w:div>
                            <w:div w:id="855928056">
                              <w:marLeft w:val="0"/>
                              <w:marRight w:val="0"/>
                              <w:marTop w:val="0"/>
                              <w:marBottom w:val="0"/>
                              <w:divBdr>
                                <w:top w:val="none" w:sz="0" w:space="0" w:color="auto"/>
                                <w:left w:val="none" w:sz="0" w:space="0" w:color="auto"/>
                                <w:bottom w:val="none" w:sz="0" w:space="0" w:color="auto"/>
                                <w:right w:val="none" w:sz="0" w:space="0" w:color="auto"/>
                              </w:divBdr>
                            </w:div>
                            <w:div w:id="8530174">
                              <w:marLeft w:val="0"/>
                              <w:marRight w:val="0"/>
                              <w:marTop w:val="0"/>
                              <w:marBottom w:val="0"/>
                              <w:divBdr>
                                <w:top w:val="none" w:sz="0" w:space="0" w:color="auto"/>
                                <w:left w:val="none" w:sz="0" w:space="0" w:color="auto"/>
                                <w:bottom w:val="none" w:sz="0" w:space="0" w:color="auto"/>
                                <w:right w:val="none" w:sz="0" w:space="0" w:color="auto"/>
                              </w:divBdr>
                            </w:div>
                            <w:div w:id="448201273">
                              <w:marLeft w:val="0"/>
                              <w:marRight w:val="0"/>
                              <w:marTop w:val="0"/>
                              <w:marBottom w:val="0"/>
                              <w:divBdr>
                                <w:top w:val="none" w:sz="0" w:space="0" w:color="auto"/>
                                <w:left w:val="none" w:sz="0" w:space="0" w:color="auto"/>
                                <w:bottom w:val="none" w:sz="0" w:space="0" w:color="auto"/>
                                <w:right w:val="none" w:sz="0" w:space="0" w:color="auto"/>
                              </w:divBdr>
                            </w:div>
                            <w:div w:id="1228300766">
                              <w:marLeft w:val="0"/>
                              <w:marRight w:val="0"/>
                              <w:marTop w:val="0"/>
                              <w:marBottom w:val="0"/>
                              <w:divBdr>
                                <w:top w:val="none" w:sz="0" w:space="0" w:color="auto"/>
                                <w:left w:val="none" w:sz="0" w:space="0" w:color="auto"/>
                                <w:bottom w:val="none" w:sz="0" w:space="0" w:color="auto"/>
                                <w:right w:val="none" w:sz="0" w:space="0" w:color="auto"/>
                              </w:divBdr>
                            </w:div>
                            <w:div w:id="704603707">
                              <w:marLeft w:val="0"/>
                              <w:marRight w:val="0"/>
                              <w:marTop w:val="0"/>
                              <w:marBottom w:val="0"/>
                              <w:divBdr>
                                <w:top w:val="none" w:sz="0" w:space="0" w:color="auto"/>
                                <w:left w:val="none" w:sz="0" w:space="0" w:color="auto"/>
                                <w:bottom w:val="none" w:sz="0" w:space="0" w:color="auto"/>
                                <w:right w:val="none" w:sz="0" w:space="0" w:color="auto"/>
                              </w:divBdr>
                            </w:div>
                            <w:div w:id="2033801255">
                              <w:marLeft w:val="0"/>
                              <w:marRight w:val="0"/>
                              <w:marTop w:val="0"/>
                              <w:marBottom w:val="0"/>
                              <w:divBdr>
                                <w:top w:val="none" w:sz="0" w:space="0" w:color="auto"/>
                                <w:left w:val="none" w:sz="0" w:space="0" w:color="auto"/>
                                <w:bottom w:val="none" w:sz="0" w:space="0" w:color="auto"/>
                                <w:right w:val="none" w:sz="0" w:space="0" w:color="auto"/>
                              </w:divBdr>
                            </w:div>
                            <w:div w:id="1702894887">
                              <w:marLeft w:val="0"/>
                              <w:marRight w:val="0"/>
                              <w:marTop w:val="0"/>
                              <w:marBottom w:val="0"/>
                              <w:divBdr>
                                <w:top w:val="none" w:sz="0" w:space="0" w:color="auto"/>
                                <w:left w:val="none" w:sz="0" w:space="0" w:color="auto"/>
                                <w:bottom w:val="none" w:sz="0" w:space="0" w:color="auto"/>
                                <w:right w:val="none" w:sz="0" w:space="0" w:color="auto"/>
                              </w:divBdr>
                            </w:div>
                            <w:div w:id="2028171742">
                              <w:marLeft w:val="0"/>
                              <w:marRight w:val="0"/>
                              <w:marTop w:val="0"/>
                              <w:marBottom w:val="0"/>
                              <w:divBdr>
                                <w:top w:val="none" w:sz="0" w:space="0" w:color="auto"/>
                                <w:left w:val="none" w:sz="0" w:space="0" w:color="auto"/>
                                <w:bottom w:val="none" w:sz="0" w:space="0" w:color="auto"/>
                                <w:right w:val="none" w:sz="0" w:space="0" w:color="auto"/>
                              </w:divBdr>
                            </w:div>
                            <w:div w:id="1831092583">
                              <w:marLeft w:val="0"/>
                              <w:marRight w:val="0"/>
                              <w:marTop w:val="0"/>
                              <w:marBottom w:val="0"/>
                              <w:divBdr>
                                <w:top w:val="none" w:sz="0" w:space="0" w:color="auto"/>
                                <w:left w:val="none" w:sz="0" w:space="0" w:color="auto"/>
                                <w:bottom w:val="none" w:sz="0" w:space="0" w:color="auto"/>
                                <w:right w:val="none" w:sz="0" w:space="0" w:color="auto"/>
                              </w:divBdr>
                            </w:div>
                            <w:div w:id="831875111">
                              <w:marLeft w:val="0"/>
                              <w:marRight w:val="0"/>
                              <w:marTop w:val="0"/>
                              <w:marBottom w:val="0"/>
                              <w:divBdr>
                                <w:top w:val="none" w:sz="0" w:space="0" w:color="auto"/>
                                <w:left w:val="none" w:sz="0" w:space="0" w:color="auto"/>
                                <w:bottom w:val="none" w:sz="0" w:space="0" w:color="auto"/>
                                <w:right w:val="none" w:sz="0" w:space="0" w:color="auto"/>
                              </w:divBdr>
                            </w:div>
                            <w:div w:id="1336228213">
                              <w:marLeft w:val="0"/>
                              <w:marRight w:val="0"/>
                              <w:marTop w:val="0"/>
                              <w:marBottom w:val="0"/>
                              <w:divBdr>
                                <w:top w:val="none" w:sz="0" w:space="0" w:color="auto"/>
                                <w:left w:val="none" w:sz="0" w:space="0" w:color="auto"/>
                                <w:bottom w:val="none" w:sz="0" w:space="0" w:color="auto"/>
                                <w:right w:val="none" w:sz="0" w:space="0" w:color="auto"/>
                              </w:divBdr>
                            </w:div>
                            <w:div w:id="1748114166">
                              <w:marLeft w:val="0"/>
                              <w:marRight w:val="0"/>
                              <w:marTop w:val="0"/>
                              <w:marBottom w:val="0"/>
                              <w:divBdr>
                                <w:top w:val="none" w:sz="0" w:space="0" w:color="auto"/>
                                <w:left w:val="none" w:sz="0" w:space="0" w:color="auto"/>
                                <w:bottom w:val="none" w:sz="0" w:space="0" w:color="auto"/>
                                <w:right w:val="none" w:sz="0" w:space="0" w:color="auto"/>
                              </w:divBdr>
                            </w:div>
                            <w:div w:id="1868717059">
                              <w:marLeft w:val="0"/>
                              <w:marRight w:val="0"/>
                              <w:marTop w:val="0"/>
                              <w:marBottom w:val="0"/>
                              <w:divBdr>
                                <w:top w:val="none" w:sz="0" w:space="0" w:color="auto"/>
                                <w:left w:val="none" w:sz="0" w:space="0" w:color="auto"/>
                                <w:bottom w:val="none" w:sz="0" w:space="0" w:color="auto"/>
                                <w:right w:val="none" w:sz="0" w:space="0" w:color="auto"/>
                              </w:divBdr>
                            </w:div>
                            <w:div w:id="1931503554">
                              <w:marLeft w:val="0"/>
                              <w:marRight w:val="0"/>
                              <w:marTop w:val="0"/>
                              <w:marBottom w:val="0"/>
                              <w:divBdr>
                                <w:top w:val="none" w:sz="0" w:space="0" w:color="auto"/>
                                <w:left w:val="none" w:sz="0" w:space="0" w:color="auto"/>
                                <w:bottom w:val="none" w:sz="0" w:space="0" w:color="auto"/>
                                <w:right w:val="none" w:sz="0" w:space="0" w:color="auto"/>
                              </w:divBdr>
                            </w:div>
                            <w:div w:id="660700948">
                              <w:marLeft w:val="0"/>
                              <w:marRight w:val="0"/>
                              <w:marTop w:val="0"/>
                              <w:marBottom w:val="0"/>
                              <w:divBdr>
                                <w:top w:val="none" w:sz="0" w:space="0" w:color="auto"/>
                                <w:left w:val="none" w:sz="0" w:space="0" w:color="auto"/>
                                <w:bottom w:val="none" w:sz="0" w:space="0" w:color="auto"/>
                                <w:right w:val="none" w:sz="0" w:space="0" w:color="auto"/>
                              </w:divBdr>
                            </w:div>
                            <w:div w:id="1175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areslittletots.co.uk/wp-content/uploads/2015/01/buckingham-palace-GETTY.jpg" TargetMode="External"/><Relationship Id="rId17" Type="http://schemas.openxmlformats.org/officeDocument/2006/relationships/hyperlink" Target="http://www.clareslittletots.co.uk/wp-content/uploads/2015/01/article-2166649-1376EEF8000005DC-339_468x313.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51592/early_education_and_childcare_statutory_guidance_2014.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lareslittletots.co.uk/wp-content/uploads/2015/01/Traditional-British-dish.jpg"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reslittletots.co.uk/wp-content/uploads/2015/01/british-values.jpg" TargetMode="External"/><Relationship Id="rId14" Type="http://schemas.openxmlformats.org/officeDocument/2006/relationships/hyperlink" Target="http://www.clareslittletots.co.uk/wp-content/uploads/2015/01/buckingham-palace-GETTY.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9DA4-386E-4802-94A2-B5A50440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12</cp:revision>
  <cp:lastPrinted>2016-02-03T14:40:00Z</cp:lastPrinted>
  <dcterms:created xsi:type="dcterms:W3CDTF">2016-02-18T11:53:00Z</dcterms:created>
  <dcterms:modified xsi:type="dcterms:W3CDTF">2021-06-18T05:57:00Z</dcterms:modified>
</cp:coreProperties>
</file>