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1AD8" w14:textId="77777777" w:rsidR="0066689C" w:rsidRPr="00010BD1" w:rsidRDefault="0066689C">
      <w:pPr>
        <w:rPr>
          <w:color w:val="FF0000"/>
          <w:sz w:val="23"/>
          <w:szCs w:val="23"/>
        </w:rPr>
      </w:pPr>
    </w:p>
    <w:p w14:paraId="0DF8A7EA" w14:textId="77777777" w:rsidR="00E274A0" w:rsidRPr="00010BD1" w:rsidRDefault="00E274A0" w:rsidP="00E274A0">
      <w:pPr>
        <w:pStyle w:val="ListParagraph"/>
        <w:ind w:left="1080"/>
        <w:jc w:val="both"/>
        <w:rPr>
          <w:b/>
          <w:sz w:val="23"/>
          <w:szCs w:val="23"/>
        </w:rPr>
      </w:pPr>
    </w:p>
    <w:p w14:paraId="174E6E83" w14:textId="6696FA83" w:rsidR="0066689C" w:rsidRPr="00010BD1" w:rsidRDefault="0066689C" w:rsidP="00233752">
      <w:pPr>
        <w:pStyle w:val="ListParagraph"/>
        <w:numPr>
          <w:ilvl w:val="0"/>
          <w:numId w:val="1"/>
        </w:numPr>
        <w:jc w:val="both"/>
        <w:rPr>
          <w:b/>
          <w:color w:val="000000" w:themeColor="text1"/>
          <w:sz w:val="23"/>
          <w:szCs w:val="23"/>
        </w:rPr>
      </w:pPr>
      <w:r w:rsidRPr="00010BD1">
        <w:rPr>
          <w:b/>
          <w:color w:val="000000" w:themeColor="text1"/>
          <w:sz w:val="23"/>
          <w:szCs w:val="23"/>
          <w:u w:val="single"/>
        </w:rPr>
        <w:t>THE MAN</w:t>
      </w:r>
      <w:r w:rsidR="00C06468" w:rsidRPr="00010BD1">
        <w:rPr>
          <w:b/>
          <w:color w:val="000000" w:themeColor="text1"/>
          <w:sz w:val="23"/>
          <w:szCs w:val="23"/>
        </w:rPr>
        <w:t>.  (1:18-19</w:t>
      </w:r>
      <w:r w:rsidRPr="00010BD1">
        <w:rPr>
          <w:b/>
          <w:color w:val="000000" w:themeColor="text1"/>
          <w:sz w:val="23"/>
          <w:szCs w:val="23"/>
        </w:rPr>
        <w:t>)</w:t>
      </w:r>
      <w:r w:rsidR="00233752" w:rsidRPr="00010BD1">
        <w:rPr>
          <w:b/>
          <w:color w:val="000000" w:themeColor="text1"/>
          <w:sz w:val="23"/>
          <w:szCs w:val="23"/>
        </w:rPr>
        <w:t xml:space="preserve"> </w:t>
      </w:r>
      <w:r w:rsidR="002D5BAB" w:rsidRPr="00010BD1">
        <w:rPr>
          <w:color w:val="000000" w:themeColor="text1"/>
          <w:sz w:val="23"/>
          <w:szCs w:val="23"/>
        </w:rPr>
        <w:t xml:space="preserve">The inspired account </w:t>
      </w:r>
      <w:r w:rsidR="002A2629" w:rsidRPr="00010BD1">
        <w:rPr>
          <w:color w:val="000000" w:themeColor="text1"/>
          <w:sz w:val="23"/>
          <w:szCs w:val="23"/>
        </w:rPr>
        <w:t xml:space="preserve">now </w:t>
      </w:r>
      <w:r w:rsidR="002D5BAB" w:rsidRPr="00010BD1">
        <w:rPr>
          <w:color w:val="000000" w:themeColor="text1"/>
          <w:sz w:val="23"/>
          <w:szCs w:val="23"/>
        </w:rPr>
        <w:t>focuses on Joseph. His plight documents the d</w:t>
      </w:r>
      <w:r w:rsidR="002A2629" w:rsidRPr="00010BD1">
        <w:rPr>
          <w:color w:val="000000" w:themeColor="text1"/>
          <w:sz w:val="23"/>
          <w:szCs w:val="23"/>
        </w:rPr>
        <w:t xml:space="preserve">eplorable condition of Judea.  Joseph was of the lineage of King David, but he was a </w:t>
      </w:r>
      <w:r w:rsidR="001C71F6" w:rsidRPr="00010BD1">
        <w:rPr>
          <w:color w:val="000000" w:themeColor="text1"/>
          <w:sz w:val="23"/>
          <w:szCs w:val="23"/>
        </w:rPr>
        <w:t xml:space="preserve">laboring </w:t>
      </w:r>
      <w:r w:rsidR="002A2629" w:rsidRPr="00010BD1">
        <w:rPr>
          <w:color w:val="000000" w:themeColor="text1"/>
          <w:sz w:val="23"/>
          <w:szCs w:val="23"/>
        </w:rPr>
        <w:t xml:space="preserve">village carpenter in the despised town of Nazareth </w:t>
      </w:r>
      <w:r w:rsidR="00D23816" w:rsidRPr="00010BD1">
        <w:rPr>
          <w:color w:val="000000" w:themeColor="text1"/>
          <w:sz w:val="23"/>
          <w:szCs w:val="23"/>
        </w:rPr>
        <w:t xml:space="preserve">     </w:t>
      </w:r>
      <w:r w:rsidR="002A2629" w:rsidRPr="00010BD1">
        <w:rPr>
          <w:color w:val="000000" w:themeColor="text1"/>
          <w:sz w:val="23"/>
          <w:szCs w:val="23"/>
        </w:rPr>
        <w:t>(John 1:46</w:t>
      </w:r>
      <w:r w:rsidR="00C04570" w:rsidRPr="00010BD1">
        <w:rPr>
          <w:color w:val="000000" w:themeColor="text1"/>
          <w:sz w:val="23"/>
          <w:szCs w:val="23"/>
        </w:rPr>
        <w:t>)</w:t>
      </w:r>
      <w:r w:rsidR="002A2629" w:rsidRPr="00010BD1">
        <w:rPr>
          <w:color w:val="000000" w:themeColor="text1"/>
          <w:sz w:val="23"/>
          <w:szCs w:val="23"/>
        </w:rPr>
        <w:t>.</w:t>
      </w:r>
    </w:p>
    <w:p w14:paraId="36F25B67" w14:textId="77777777" w:rsidR="00C04570" w:rsidRPr="00010BD1" w:rsidRDefault="00C04570" w:rsidP="00C04570">
      <w:pPr>
        <w:pStyle w:val="ListParagraph"/>
        <w:ind w:left="1080"/>
        <w:rPr>
          <w:b/>
          <w:color w:val="000000" w:themeColor="text1"/>
          <w:sz w:val="23"/>
          <w:szCs w:val="23"/>
        </w:rPr>
      </w:pPr>
    </w:p>
    <w:p w14:paraId="0AA940A8" w14:textId="613E316C" w:rsidR="002D5BAB" w:rsidRPr="00010BD1" w:rsidRDefault="002A2629" w:rsidP="00233752">
      <w:pPr>
        <w:pStyle w:val="ListParagraph"/>
        <w:numPr>
          <w:ilvl w:val="0"/>
          <w:numId w:val="2"/>
        </w:numPr>
        <w:jc w:val="both"/>
        <w:rPr>
          <w:b/>
          <w:color w:val="000000" w:themeColor="text1"/>
          <w:sz w:val="23"/>
          <w:szCs w:val="23"/>
        </w:rPr>
      </w:pPr>
      <w:r w:rsidRPr="00010BD1">
        <w:rPr>
          <w:b/>
          <w:color w:val="000000" w:themeColor="text1"/>
          <w:sz w:val="23"/>
          <w:szCs w:val="23"/>
        </w:rPr>
        <w:t>Joseph’s Dilemma (1:18)</w:t>
      </w:r>
      <w:r w:rsidR="00233752" w:rsidRPr="00010BD1">
        <w:rPr>
          <w:b/>
          <w:color w:val="000000" w:themeColor="text1"/>
          <w:sz w:val="23"/>
          <w:szCs w:val="23"/>
        </w:rPr>
        <w:t xml:space="preserve"> </w:t>
      </w:r>
      <w:r w:rsidR="00233752" w:rsidRPr="00010BD1">
        <w:rPr>
          <w:color w:val="000000" w:themeColor="text1"/>
          <w:sz w:val="23"/>
          <w:szCs w:val="23"/>
        </w:rPr>
        <w:t>A</w:t>
      </w:r>
      <w:r w:rsidR="005357A0" w:rsidRPr="00010BD1">
        <w:rPr>
          <w:color w:val="000000" w:themeColor="text1"/>
          <w:sz w:val="23"/>
          <w:szCs w:val="23"/>
        </w:rPr>
        <w:t>t that</w:t>
      </w:r>
      <w:r w:rsidR="00233752" w:rsidRPr="00010BD1">
        <w:rPr>
          <w:color w:val="000000" w:themeColor="text1"/>
          <w:sz w:val="23"/>
          <w:szCs w:val="23"/>
        </w:rPr>
        <w:t xml:space="preserve"> time</w:t>
      </w:r>
      <w:r w:rsidR="005357A0" w:rsidRPr="00010BD1">
        <w:rPr>
          <w:color w:val="000000" w:themeColor="text1"/>
          <w:sz w:val="23"/>
          <w:szCs w:val="23"/>
        </w:rPr>
        <w:t>,</w:t>
      </w:r>
      <w:r w:rsidR="00233752" w:rsidRPr="00010BD1">
        <w:rPr>
          <w:color w:val="000000" w:themeColor="text1"/>
          <w:sz w:val="23"/>
          <w:szCs w:val="23"/>
        </w:rPr>
        <w:t xml:space="preserve"> betrothal was considered marriage even </w:t>
      </w:r>
      <w:r w:rsidR="009861DC" w:rsidRPr="00010BD1">
        <w:rPr>
          <w:color w:val="000000" w:themeColor="text1"/>
          <w:sz w:val="23"/>
          <w:szCs w:val="23"/>
        </w:rPr>
        <w:t>without consummation</w:t>
      </w:r>
      <w:r w:rsidR="00233752" w:rsidRPr="00010BD1">
        <w:rPr>
          <w:color w:val="000000" w:themeColor="text1"/>
          <w:sz w:val="23"/>
          <w:szCs w:val="23"/>
        </w:rPr>
        <w:t>.</w:t>
      </w:r>
      <w:r w:rsidR="00AF7A2F" w:rsidRPr="00010BD1">
        <w:rPr>
          <w:color w:val="000000" w:themeColor="text1"/>
          <w:sz w:val="23"/>
          <w:szCs w:val="23"/>
        </w:rPr>
        <w:t xml:space="preserve"> During this engagement</w:t>
      </w:r>
      <w:r w:rsidR="00233752" w:rsidRPr="00010BD1">
        <w:rPr>
          <w:color w:val="000000" w:themeColor="text1"/>
          <w:sz w:val="23"/>
          <w:szCs w:val="23"/>
        </w:rPr>
        <w:t xml:space="preserve"> Joseph learned of Mary’s pregnancy. She conceived by the power of the Holy Ghost, but how could Joseph </w:t>
      </w:r>
      <w:r w:rsidR="00D23816" w:rsidRPr="00010BD1">
        <w:rPr>
          <w:color w:val="000000" w:themeColor="text1"/>
          <w:sz w:val="23"/>
          <w:szCs w:val="23"/>
        </w:rPr>
        <w:t>know</w:t>
      </w:r>
      <w:r w:rsidR="00233752" w:rsidRPr="00010BD1">
        <w:rPr>
          <w:color w:val="000000" w:themeColor="text1"/>
          <w:sz w:val="23"/>
          <w:szCs w:val="23"/>
        </w:rPr>
        <w:t xml:space="preserve"> that. He must have been crushed.</w:t>
      </w:r>
    </w:p>
    <w:p w14:paraId="1A223664" w14:textId="77777777" w:rsidR="00233752" w:rsidRPr="00010BD1" w:rsidRDefault="00233752" w:rsidP="00233752">
      <w:pPr>
        <w:pStyle w:val="ListParagraph"/>
        <w:ind w:left="1080"/>
        <w:rPr>
          <w:b/>
          <w:color w:val="000000" w:themeColor="text1"/>
          <w:sz w:val="23"/>
          <w:szCs w:val="23"/>
        </w:rPr>
      </w:pPr>
    </w:p>
    <w:p w14:paraId="2D8D4723" w14:textId="77777777" w:rsidR="002A2629" w:rsidRPr="00010BD1" w:rsidRDefault="002A2629" w:rsidP="00AB1B9C">
      <w:pPr>
        <w:pStyle w:val="ListParagraph"/>
        <w:numPr>
          <w:ilvl w:val="0"/>
          <w:numId w:val="2"/>
        </w:numPr>
        <w:jc w:val="both"/>
        <w:rPr>
          <w:b/>
          <w:color w:val="000000" w:themeColor="text1"/>
          <w:sz w:val="23"/>
          <w:szCs w:val="23"/>
        </w:rPr>
      </w:pPr>
      <w:r w:rsidRPr="00010BD1">
        <w:rPr>
          <w:b/>
          <w:color w:val="000000" w:themeColor="text1"/>
          <w:sz w:val="23"/>
          <w:szCs w:val="23"/>
        </w:rPr>
        <w:t xml:space="preserve">Joseph’s </w:t>
      </w:r>
      <w:r w:rsidR="00924F96" w:rsidRPr="00010BD1">
        <w:rPr>
          <w:b/>
          <w:color w:val="000000" w:themeColor="text1"/>
          <w:sz w:val="23"/>
          <w:szCs w:val="23"/>
        </w:rPr>
        <w:t>Decision</w:t>
      </w:r>
      <w:r w:rsidRPr="00010BD1">
        <w:rPr>
          <w:b/>
          <w:color w:val="000000" w:themeColor="text1"/>
          <w:sz w:val="23"/>
          <w:szCs w:val="23"/>
        </w:rPr>
        <w:t xml:space="preserve"> (1:19)</w:t>
      </w:r>
      <w:r w:rsidR="00233752" w:rsidRPr="00010BD1">
        <w:rPr>
          <w:b/>
          <w:color w:val="000000" w:themeColor="text1"/>
          <w:sz w:val="23"/>
          <w:szCs w:val="23"/>
        </w:rPr>
        <w:t xml:space="preserve"> </w:t>
      </w:r>
      <w:r w:rsidR="00233752" w:rsidRPr="00010BD1">
        <w:rPr>
          <w:color w:val="000000" w:themeColor="text1"/>
          <w:sz w:val="23"/>
          <w:szCs w:val="23"/>
        </w:rPr>
        <w:t xml:space="preserve">Joseph’s character is revealed because he was a “just” man. His compassion was also revealed because he </w:t>
      </w:r>
      <w:r w:rsidR="00AB1B9C" w:rsidRPr="00010BD1">
        <w:rPr>
          <w:color w:val="000000" w:themeColor="text1"/>
          <w:sz w:val="23"/>
          <w:szCs w:val="23"/>
        </w:rPr>
        <w:t>was “not willing to make her a publick example.” Joseph determined to divorce her quietly.</w:t>
      </w:r>
    </w:p>
    <w:p w14:paraId="1FEED505" w14:textId="77777777" w:rsidR="0066689C" w:rsidRPr="00010BD1" w:rsidRDefault="0066689C" w:rsidP="0066689C">
      <w:pPr>
        <w:pStyle w:val="ListParagraph"/>
        <w:ind w:left="1080"/>
        <w:rPr>
          <w:b/>
          <w:color w:val="000000" w:themeColor="text1"/>
          <w:sz w:val="23"/>
          <w:szCs w:val="23"/>
        </w:rPr>
      </w:pPr>
    </w:p>
    <w:p w14:paraId="286EE959" w14:textId="77777777" w:rsidR="0066689C" w:rsidRPr="00010BD1" w:rsidRDefault="0066689C" w:rsidP="0066689C">
      <w:pPr>
        <w:pStyle w:val="ListParagraph"/>
        <w:numPr>
          <w:ilvl w:val="0"/>
          <w:numId w:val="1"/>
        </w:numPr>
        <w:rPr>
          <w:b/>
          <w:color w:val="000000" w:themeColor="text1"/>
          <w:sz w:val="23"/>
          <w:szCs w:val="23"/>
        </w:rPr>
      </w:pPr>
      <w:r w:rsidRPr="00010BD1">
        <w:rPr>
          <w:b/>
          <w:color w:val="000000" w:themeColor="text1"/>
          <w:sz w:val="23"/>
          <w:szCs w:val="23"/>
          <w:u w:val="single"/>
        </w:rPr>
        <w:t>THE MESSENGER</w:t>
      </w:r>
      <w:r w:rsidRPr="00010BD1">
        <w:rPr>
          <w:b/>
          <w:color w:val="000000" w:themeColor="text1"/>
          <w:sz w:val="23"/>
          <w:szCs w:val="23"/>
        </w:rPr>
        <w:t>.  (1:20-23)</w:t>
      </w:r>
    </w:p>
    <w:p w14:paraId="41FACE94" w14:textId="5F25805E" w:rsidR="0066689C" w:rsidRPr="00010BD1" w:rsidRDefault="00DD2130" w:rsidP="00AF7A2F">
      <w:pPr>
        <w:pStyle w:val="ListParagraph"/>
        <w:numPr>
          <w:ilvl w:val="0"/>
          <w:numId w:val="4"/>
        </w:numPr>
        <w:jc w:val="both"/>
        <w:rPr>
          <w:b/>
          <w:color w:val="000000" w:themeColor="text1"/>
          <w:sz w:val="23"/>
          <w:szCs w:val="23"/>
        </w:rPr>
      </w:pPr>
      <w:r w:rsidRPr="00010BD1">
        <w:rPr>
          <w:b/>
          <w:color w:val="000000" w:themeColor="text1"/>
          <w:sz w:val="23"/>
          <w:szCs w:val="23"/>
        </w:rPr>
        <w:t>All is</w:t>
      </w:r>
      <w:r w:rsidR="00924F96" w:rsidRPr="00010BD1">
        <w:rPr>
          <w:b/>
          <w:color w:val="000000" w:themeColor="text1"/>
          <w:sz w:val="23"/>
          <w:szCs w:val="23"/>
        </w:rPr>
        <w:t xml:space="preserve"> Well. </w:t>
      </w:r>
      <w:r w:rsidR="002A2629" w:rsidRPr="00010BD1">
        <w:rPr>
          <w:b/>
          <w:color w:val="000000" w:themeColor="text1"/>
          <w:sz w:val="23"/>
          <w:szCs w:val="23"/>
        </w:rPr>
        <w:t>(1:20)</w:t>
      </w:r>
      <w:r w:rsidR="00AF7A2F" w:rsidRPr="00010BD1">
        <w:rPr>
          <w:b/>
          <w:color w:val="000000" w:themeColor="text1"/>
          <w:sz w:val="23"/>
          <w:szCs w:val="23"/>
        </w:rPr>
        <w:t xml:space="preserve"> </w:t>
      </w:r>
      <w:r w:rsidR="00AF7A2F" w:rsidRPr="00010BD1">
        <w:rPr>
          <w:color w:val="000000" w:themeColor="text1"/>
          <w:sz w:val="23"/>
          <w:szCs w:val="23"/>
        </w:rPr>
        <w:t xml:space="preserve">While he pondered his decision, the angel of the Lord appeared unto him and confirmed Mary’s explanation. The angel greeted Joseph as a “son of David” reminding him of </w:t>
      </w:r>
      <w:r w:rsidR="001D3012" w:rsidRPr="00010BD1">
        <w:rPr>
          <w:color w:val="000000" w:themeColor="text1"/>
          <w:sz w:val="23"/>
          <w:szCs w:val="23"/>
        </w:rPr>
        <w:t xml:space="preserve">his heritage and </w:t>
      </w:r>
      <w:r w:rsidR="00AF7A2F" w:rsidRPr="00010BD1">
        <w:rPr>
          <w:color w:val="000000" w:themeColor="text1"/>
          <w:sz w:val="23"/>
          <w:szCs w:val="23"/>
        </w:rPr>
        <w:t>the promises made to King David (2 Sam</w:t>
      </w:r>
      <w:r w:rsidR="00D23816" w:rsidRPr="00010BD1">
        <w:rPr>
          <w:color w:val="000000" w:themeColor="text1"/>
          <w:sz w:val="23"/>
          <w:szCs w:val="23"/>
        </w:rPr>
        <w:t>.</w:t>
      </w:r>
      <w:r w:rsidR="008D624E" w:rsidRPr="00010BD1">
        <w:rPr>
          <w:color w:val="000000" w:themeColor="text1"/>
          <w:sz w:val="23"/>
          <w:szCs w:val="23"/>
        </w:rPr>
        <w:t xml:space="preserve"> 7:11-16). Now</w:t>
      </w:r>
      <w:r w:rsidR="00AF7A2F" w:rsidRPr="00010BD1">
        <w:rPr>
          <w:color w:val="000000" w:themeColor="text1"/>
          <w:sz w:val="23"/>
          <w:szCs w:val="23"/>
        </w:rPr>
        <w:t xml:space="preserve"> Joseph could marry his beloved with the approval of God regardless of the opinions of men. </w:t>
      </w:r>
    </w:p>
    <w:p w14:paraId="4DD3D609" w14:textId="77777777" w:rsidR="00AF7A2F" w:rsidRPr="00010BD1" w:rsidRDefault="00AF7A2F" w:rsidP="00AF7A2F">
      <w:pPr>
        <w:pStyle w:val="ListParagraph"/>
        <w:ind w:left="1080"/>
        <w:rPr>
          <w:b/>
          <w:color w:val="000000" w:themeColor="text1"/>
          <w:sz w:val="23"/>
          <w:szCs w:val="23"/>
        </w:rPr>
      </w:pPr>
    </w:p>
    <w:p w14:paraId="52C7020B" w14:textId="20EC4860" w:rsidR="002A2629" w:rsidRPr="00010BD1" w:rsidRDefault="00DD2130" w:rsidP="00DD2130">
      <w:pPr>
        <w:pStyle w:val="ListParagraph"/>
        <w:numPr>
          <w:ilvl w:val="0"/>
          <w:numId w:val="4"/>
        </w:numPr>
        <w:jc w:val="both"/>
        <w:rPr>
          <w:b/>
          <w:color w:val="000000" w:themeColor="text1"/>
          <w:sz w:val="23"/>
          <w:szCs w:val="23"/>
        </w:rPr>
      </w:pPr>
      <w:r w:rsidRPr="00010BD1">
        <w:rPr>
          <w:b/>
          <w:color w:val="000000" w:themeColor="text1"/>
          <w:sz w:val="23"/>
          <w:szCs w:val="23"/>
        </w:rPr>
        <w:t>All is</w:t>
      </w:r>
      <w:r w:rsidR="00924F96" w:rsidRPr="00010BD1">
        <w:rPr>
          <w:b/>
          <w:color w:val="000000" w:themeColor="text1"/>
          <w:sz w:val="23"/>
          <w:szCs w:val="23"/>
        </w:rPr>
        <w:t xml:space="preserve"> Wonderful. </w:t>
      </w:r>
      <w:r w:rsidR="002A2629" w:rsidRPr="00010BD1">
        <w:rPr>
          <w:b/>
          <w:color w:val="000000" w:themeColor="text1"/>
          <w:sz w:val="23"/>
          <w:szCs w:val="23"/>
        </w:rPr>
        <w:t>(1:</w:t>
      </w:r>
      <w:r w:rsidR="005C3D18" w:rsidRPr="00010BD1">
        <w:rPr>
          <w:b/>
          <w:color w:val="000000" w:themeColor="text1"/>
          <w:sz w:val="23"/>
          <w:szCs w:val="23"/>
        </w:rPr>
        <w:t>21-23)</w:t>
      </w:r>
      <w:r w:rsidRPr="00010BD1">
        <w:rPr>
          <w:b/>
          <w:color w:val="000000" w:themeColor="text1"/>
          <w:sz w:val="23"/>
          <w:szCs w:val="23"/>
        </w:rPr>
        <w:t xml:space="preserve"> </w:t>
      </w:r>
      <w:r w:rsidRPr="00010BD1">
        <w:rPr>
          <w:color w:val="000000" w:themeColor="text1"/>
          <w:sz w:val="23"/>
          <w:szCs w:val="23"/>
        </w:rPr>
        <w:t>Mary was to bear the son of God. The angel instructed Joseph to name the child, Jesus</w:t>
      </w:r>
      <w:r w:rsidR="00047462">
        <w:rPr>
          <w:color w:val="000000" w:themeColor="text1"/>
          <w:sz w:val="23"/>
          <w:szCs w:val="23"/>
        </w:rPr>
        <w:t>, which</w:t>
      </w:r>
      <w:r w:rsidRPr="00010BD1">
        <w:rPr>
          <w:color w:val="000000" w:themeColor="text1"/>
          <w:sz w:val="23"/>
          <w:szCs w:val="23"/>
        </w:rPr>
        <w:t xml:space="preserve"> means </w:t>
      </w:r>
      <w:r w:rsidR="00D23816" w:rsidRPr="00010BD1">
        <w:rPr>
          <w:color w:val="000000" w:themeColor="text1"/>
          <w:sz w:val="23"/>
          <w:szCs w:val="23"/>
        </w:rPr>
        <w:t xml:space="preserve">the salvation of </w:t>
      </w:r>
      <w:r w:rsidRPr="00010BD1">
        <w:rPr>
          <w:color w:val="000000" w:themeColor="text1"/>
          <w:sz w:val="23"/>
          <w:szCs w:val="23"/>
        </w:rPr>
        <w:t>Jehovah. Moreover, the angel supported the revelation with an Old Testament prophecy (Isaiah 7:14). It was truly wonderful news. T</w:t>
      </w:r>
      <w:r w:rsidR="00583796" w:rsidRPr="00010BD1">
        <w:rPr>
          <w:color w:val="000000" w:themeColor="text1"/>
          <w:sz w:val="23"/>
          <w:szCs w:val="23"/>
        </w:rPr>
        <w:t>he long-</w:t>
      </w:r>
      <w:r w:rsidRPr="00010BD1">
        <w:rPr>
          <w:color w:val="000000" w:themeColor="text1"/>
          <w:sz w:val="23"/>
          <w:szCs w:val="23"/>
        </w:rPr>
        <w:t>awaited Messiah was about to come.</w:t>
      </w:r>
    </w:p>
    <w:p w14:paraId="6BB265CD" w14:textId="77777777" w:rsidR="00010BD1" w:rsidRPr="00010BD1" w:rsidRDefault="00010BD1" w:rsidP="00010BD1">
      <w:pPr>
        <w:pStyle w:val="ListParagraph"/>
        <w:rPr>
          <w:b/>
          <w:color w:val="000000" w:themeColor="text1"/>
          <w:sz w:val="23"/>
          <w:szCs w:val="23"/>
        </w:rPr>
      </w:pPr>
    </w:p>
    <w:p w14:paraId="13B396F1" w14:textId="5E7E65AA" w:rsidR="00010BD1" w:rsidRPr="00010BD1" w:rsidRDefault="00010BD1" w:rsidP="00010BD1">
      <w:pPr>
        <w:jc w:val="both"/>
        <w:rPr>
          <w:bCs/>
          <w:color w:val="000000" w:themeColor="text1"/>
          <w:sz w:val="23"/>
          <w:szCs w:val="23"/>
        </w:rPr>
      </w:pPr>
      <w:r w:rsidRPr="00010BD1">
        <w:rPr>
          <w:b/>
          <w:bCs/>
          <w:sz w:val="23"/>
          <w:szCs w:val="23"/>
        </w:rPr>
        <w:t>Isaiah 7:14</w:t>
      </w:r>
      <w:r w:rsidRPr="00010BD1">
        <w:rPr>
          <w:b/>
          <w:bCs/>
          <w:sz w:val="23"/>
          <w:szCs w:val="23"/>
        </w:rPr>
        <w:t>,</w:t>
      </w:r>
      <w:r w:rsidRPr="00010BD1">
        <w:rPr>
          <w:sz w:val="23"/>
          <w:szCs w:val="23"/>
        </w:rPr>
        <w:t xml:space="preserve"> </w:t>
      </w:r>
      <w:r w:rsidRPr="00010BD1">
        <w:rPr>
          <w:sz w:val="23"/>
          <w:szCs w:val="23"/>
        </w:rPr>
        <w:t>“</w:t>
      </w:r>
      <w:r w:rsidRPr="00010BD1">
        <w:rPr>
          <w:sz w:val="23"/>
          <w:szCs w:val="23"/>
        </w:rPr>
        <w:t>Therefore the Lord himself shall give you a sign; Behold, a virgin shall conceive, and bear a son, and shall call his name Immanuel.</w:t>
      </w:r>
      <w:r w:rsidRPr="00010BD1">
        <w:rPr>
          <w:sz w:val="23"/>
          <w:szCs w:val="23"/>
        </w:rPr>
        <w:t>”</w:t>
      </w:r>
    </w:p>
    <w:p w14:paraId="37A6339E" w14:textId="77777777" w:rsidR="0066689C" w:rsidRPr="00010BD1" w:rsidRDefault="0066689C" w:rsidP="0066689C">
      <w:pPr>
        <w:pStyle w:val="ListParagraph"/>
        <w:ind w:left="1080"/>
        <w:rPr>
          <w:b/>
          <w:color w:val="000000" w:themeColor="text1"/>
          <w:sz w:val="23"/>
          <w:szCs w:val="23"/>
        </w:rPr>
      </w:pPr>
    </w:p>
    <w:p w14:paraId="7E170325" w14:textId="77777777" w:rsidR="0066689C" w:rsidRPr="00010BD1" w:rsidRDefault="0066689C" w:rsidP="005D730C">
      <w:pPr>
        <w:pStyle w:val="ListParagraph"/>
        <w:numPr>
          <w:ilvl w:val="0"/>
          <w:numId w:val="1"/>
        </w:numPr>
        <w:jc w:val="both"/>
        <w:rPr>
          <w:b/>
          <w:color w:val="000000" w:themeColor="text1"/>
          <w:sz w:val="23"/>
          <w:szCs w:val="23"/>
        </w:rPr>
      </w:pPr>
      <w:r w:rsidRPr="00010BD1">
        <w:rPr>
          <w:b/>
          <w:color w:val="000000" w:themeColor="text1"/>
          <w:sz w:val="23"/>
          <w:szCs w:val="23"/>
          <w:u w:val="single"/>
        </w:rPr>
        <w:t>THE MARRIAGE</w:t>
      </w:r>
      <w:r w:rsidRPr="00010BD1">
        <w:rPr>
          <w:b/>
          <w:color w:val="000000" w:themeColor="text1"/>
          <w:sz w:val="23"/>
          <w:szCs w:val="23"/>
        </w:rPr>
        <w:t>.  (1:24-25)</w:t>
      </w:r>
      <w:r w:rsidR="00DD2130" w:rsidRPr="00010BD1">
        <w:rPr>
          <w:b/>
          <w:color w:val="000000" w:themeColor="text1"/>
          <w:sz w:val="23"/>
          <w:szCs w:val="23"/>
        </w:rPr>
        <w:t xml:space="preserve"> </w:t>
      </w:r>
      <w:r w:rsidR="00DD2130" w:rsidRPr="00010BD1">
        <w:rPr>
          <w:color w:val="000000" w:themeColor="text1"/>
          <w:sz w:val="23"/>
          <w:szCs w:val="23"/>
        </w:rPr>
        <w:t>Joseph’s character is also reveale</w:t>
      </w:r>
      <w:r w:rsidR="008D624E" w:rsidRPr="00010BD1">
        <w:rPr>
          <w:color w:val="000000" w:themeColor="text1"/>
          <w:sz w:val="23"/>
          <w:szCs w:val="23"/>
        </w:rPr>
        <w:t>d in that he obeyed immediately - h</w:t>
      </w:r>
      <w:r w:rsidR="00DD2130" w:rsidRPr="00010BD1">
        <w:rPr>
          <w:color w:val="000000" w:themeColor="text1"/>
          <w:sz w:val="23"/>
          <w:szCs w:val="23"/>
        </w:rPr>
        <w:t>e “</w:t>
      </w:r>
      <w:r w:rsidR="00153969" w:rsidRPr="00010BD1">
        <w:rPr>
          <w:color w:val="000000" w:themeColor="text1"/>
          <w:sz w:val="23"/>
          <w:szCs w:val="23"/>
        </w:rPr>
        <w:t>took unto him his wife</w:t>
      </w:r>
      <w:r w:rsidR="00DD2130" w:rsidRPr="00010BD1">
        <w:rPr>
          <w:color w:val="000000" w:themeColor="text1"/>
          <w:sz w:val="23"/>
          <w:szCs w:val="23"/>
        </w:rPr>
        <w:t>”</w:t>
      </w:r>
      <w:r w:rsidR="00153969" w:rsidRPr="00010BD1">
        <w:rPr>
          <w:color w:val="000000" w:themeColor="text1"/>
          <w:sz w:val="23"/>
          <w:szCs w:val="23"/>
        </w:rPr>
        <w:t xml:space="preserve"> and he “called his name Jesus.”</w:t>
      </w:r>
      <w:r w:rsidR="00DD2130" w:rsidRPr="00010BD1">
        <w:rPr>
          <w:color w:val="000000" w:themeColor="text1"/>
          <w:sz w:val="23"/>
          <w:szCs w:val="23"/>
        </w:rPr>
        <w:t xml:space="preserve"> The entire event prese</w:t>
      </w:r>
      <w:r w:rsidR="008D624E" w:rsidRPr="00010BD1">
        <w:rPr>
          <w:color w:val="000000" w:themeColor="text1"/>
          <w:sz w:val="23"/>
          <w:szCs w:val="23"/>
        </w:rPr>
        <w:t>nts the character of the man who</w:t>
      </w:r>
      <w:r w:rsidR="00DD2130" w:rsidRPr="00010BD1">
        <w:rPr>
          <w:color w:val="000000" w:themeColor="text1"/>
          <w:sz w:val="23"/>
          <w:szCs w:val="23"/>
        </w:rPr>
        <w:t xml:space="preserve"> would act as foster father to our Lord Jesus Christ. Additionally, note how clearly the Bible presents the Holy Spirit conception and birth of our Lord</w:t>
      </w:r>
      <w:r w:rsidR="00B43981" w:rsidRPr="00010BD1">
        <w:rPr>
          <w:color w:val="000000" w:themeColor="text1"/>
          <w:sz w:val="23"/>
          <w:szCs w:val="23"/>
        </w:rPr>
        <w:t>.</w:t>
      </w:r>
    </w:p>
    <w:p w14:paraId="53E09EF9" w14:textId="77777777" w:rsidR="0066689C" w:rsidRPr="00010BD1" w:rsidRDefault="0066689C" w:rsidP="00924F96">
      <w:pPr>
        <w:pStyle w:val="ListParagraph"/>
        <w:ind w:left="1080"/>
        <w:rPr>
          <w:b/>
          <w:color w:val="000000" w:themeColor="text1"/>
          <w:sz w:val="23"/>
          <w:szCs w:val="23"/>
        </w:rPr>
      </w:pPr>
    </w:p>
    <w:p w14:paraId="6B3F8C19" w14:textId="77777777" w:rsidR="0066689C" w:rsidRPr="00010BD1" w:rsidRDefault="0066689C" w:rsidP="0066689C">
      <w:pPr>
        <w:pStyle w:val="ListParagraph"/>
        <w:numPr>
          <w:ilvl w:val="0"/>
          <w:numId w:val="1"/>
        </w:numPr>
        <w:rPr>
          <w:b/>
          <w:color w:val="000000" w:themeColor="text1"/>
          <w:sz w:val="23"/>
          <w:szCs w:val="23"/>
        </w:rPr>
      </w:pPr>
      <w:r w:rsidRPr="00010BD1">
        <w:rPr>
          <w:b/>
          <w:color w:val="000000" w:themeColor="text1"/>
          <w:sz w:val="23"/>
          <w:szCs w:val="23"/>
          <w:u w:val="single"/>
        </w:rPr>
        <w:t>THE MAGI</w:t>
      </w:r>
      <w:r w:rsidRPr="00010BD1">
        <w:rPr>
          <w:b/>
          <w:color w:val="000000" w:themeColor="text1"/>
          <w:sz w:val="23"/>
          <w:szCs w:val="23"/>
        </w:rPr>
        <w:t>.  (2:1-12)</w:t>
      </w:r>
      <w:r w:rsidR="00153969" w:rsidRPr="00010BD1">
        <w:rPr>
          <w:b/>
          <w:color w:val="000000" w:themeColor="text1"/>
          <w:sz w:val="23"/>
          <w:szCs w:val="23"/>
        </w:rPr>
        <w:t xml:space="preserve">  </w:t>
      </w:r>
      <w:r w:rsidR="00153969" w:rsidRPr="00010BD1">
        <w:rPr>
          <w:i/>
          <w:color w:val="000000" w:themeColor="text1"/>
          <w:sz w:val="23"/>
          <w:szCs w:val="23"/>
        </w:rPr>
        <w:t xml:space="preserve"> Magi denotes wise men or philosophers from the East.</w:t>
      </w:r>
    </w:p>
    <w:p w14:paraId="7FEE8C85" w14:textId="77777777" w:rsidR="0066689C" w:rsidRPr="00010BD1" w:rsidRDefault="00924F96" w:rsidP="00924F96">
      <w:pPr>
        <w:pStyle w:val="ListParagraph"/>
        <w:numPr>
          <w:ilvl w:val="0"/>
          <w:numId w:val="6"/>
        </w:numPr>
        <w:rPr>
          <w:b/>
          <w:color w:val="000000" w:themeColor="text1"/>
          <w:sz w:val="23"/>
          <w:szCs w:val="23"/>
        </w:rPr>
      </w:pPr>
      <w:r w:rsidRPr="00010BD1">
        <w:rPr>
          <w:b/>
          <w:color w:val="000000" w:themeColor="text1"/>
          <w:sz w:val="23"/>
          <w:szCs w:val="23"/>
        </w:rPr>
        <w:t>What They Sought (2:1-12)</w:t>
      </w:r>
    </w:p>
    <w:p w14:paraId="7D91CAD1" w14:textId="77777777" w:rsidR="005B2762" w:rsidRPr="00010BD1" w:rsidRDefault="005B2762" w:rsidP="005B2762">
      <w:pPr>
        <w:pStyle w:val="ListParagraph"/>
        <w:numPr>
          <w:ilvl w:val="0"/>
          <w:numId w:val="10"/>
        </w:numPr>
        <w:jc w:val="both"/>
        <w:rPr>
          <w:b/>
          <w:color w:val="000000" w:themeColor="text1"/>
          <w:sz w:val="23"/>
          <w:szCs w:val="23"/>
        </w:rPr>
      </w:pPr>
      <w:r w:rsidRPr="00010BD1">
        <w:rPr>
          <w:b/>
          <w:color w:val="000000" w:themeColor="text1"/>
          <w:sz w:val="23"/>
          <w:szCs w:val="23"/>
        </w:rPr>
        <w:t xml:space="preserve">Their Quest (2:1) </w:t>
      </w:r>
      <w:r w:rsidRPr="00010BD1">
        <w:rPr>
          <w:color w:val="000000" w:themeColor="text1"/>
          <w:sz w:val="23"/>
          <w:szCs w:val="23"/>
        </w:rPr>
        <w:t xml:space="preserve">The Lord Jesus was born in Bethlehem of Judea (Micah 5:2) and some time after his birth wise men came to Jerusalem from the East. Their number is not given, but there was likely a dozen or more and they traveled by caravan over difficult </w:t>
      </w:r>
      <w:r w:rsidR="005357A0" w:rsidRPr="00010BD1">
        <w:rPr>
          <w:color w:val="000000" w:themeColor="text1"/>
          <w:sz w:val="23"/>
          <w:szCs w:val="23"/>
        </w:rPr>
        <w:t>terrain</w:t>
      </w:r>
      <w:r w:rsidRPr="00010BD1">
        <w:rPr>
          <w:color w:val="000000" w:themeColor="text1"/>
          <w:sz w:val="23"/>
          <w:szCs w:val="23"/>
        </w:rPr>
        <w:t xml:space="preserve">. Their journey was not easy covering a distance of approximately two thousand miles and taking as much as a year.  </w:t>
      </w:r>
    </w:p>
    <w:p w14:paraId="5D1EA18B" w14:textId="77777777" w:rsidR="005B2762" w:rsidRPr="00D23816" w:rsidRDefault="005B2762" w:rsidP="005B2762">
      <w:pPr>
        <w:pStyle w:val="ListParagraph"/>
        <w:ind w:left="1440"/>
        <w:rPr>
          <w:b/>
          <w:color w:val="000000" w:themeColor="text1"/>
          <w:sz w:val="24"/>
          <w:szCs w:val="24"/>
        </w:rPr>
      </w:pPr>
    </w:p>
    <w:p w14:paraId="7B2847CE" w14:textId="0A4CA73D" w:rsidR="005B2762" w:rsidRPr="004E6C19" w:rsidRDefault="005B2762" w:rsidP="001A1B4F">
      <w:pPr>
        <w:pStyle w:val="ListParagraph"/>
        <w:numPr>
          <w:ilvl w:val="0"/>
          <w:numId w:val="10"/>
        </w:numPr>
        <w:jc w:val="both"/>
        <w:rPr>
          <w:b/>
          <w:color w:val="000000" w:themeColor="text1"/>
          <w:sz w:val="23"/>
          <w:szCs w:val="23"/>
        </w:rPr>
      </w:pPr>
      <w:r w:rsidRPr="004E6C19">
        <w:rPr>
          <w:b/>
          <w:color w:val="000000" w:themeColor="text1"/>
          <w:sz w:val="23"/>
          <w:szCs w:val="23"/>
        </w:rPr>
        <w:lastRenderedPageBreak/>
        <w:t>Their Question (2:2)</w:t>
      </w:r>
      <w:r w:rsidR="001A1B4F" w:rsidRPr="004E6C19">
        <w:rPr>
          <w:b/>
          <w:color w:val="000000" w:themeColor="text1"/>
          <w:sz w:val="23"/>
          <w:szCs w:val="23"/>
        </w:rPr>
        <w:t xml:space="preserve"> </w:t>
      </w:r>
      <w:r w:rsidR="001A1B4F" w:rsidRPr="004E6C19">
        <w:rPr>
          <w:color w:val="000000" w:themeColor="text1"/>
          <w:sz w:val="23"/>
          <w:szCs w:val="23"/>
        </w:rPr>
        <w:t>“Where is he that is born King of the Jews?”</w:t>
      </w:r>
      <w:r w:rsidR="00583796" w:rsidRPr="004E6C19">
        <w:rPr>
          <w:color w:val="000000" w:themeColor="text1"/>
          <w:sz w:val="23"/>
          <w:szCs w:val="23"/>
        </w:rPr>
        <w:t xml:space="preserve"> The </w:t>
      </w:r>
      <w:r w:rsidR="001A1B4F" w:rsidRPr="004E6C19">
        <w:rPr>
          <w:color w:val="000000" w:themeColor="text1"/>
          <w:sz w:val="23"/>
          <w:szCs w:val="23"/>
        </w:rPr>
        <w:t xml:space="preserve">wise men uttered the first question recorded in the New Testament. They saw his star in the East and they logically came to Jerusalem. However, they did not find a descendent of King David on the throne in Jerusalem. Instead, they encountered an Edomite called Herod. </w:t>
      </w:r>
      <w:r w:rsidR="00583796" w:rsidRPr="004E6C19">
        <w:rPr>
          <w:color w:val="000000" w:themeColor="text1"/>
          <w:sz w:val="23"/>
          <w:szCs w:val="23"/>
        </w:rPr>
        <w:t>He is referred to historically as “Herod the Great."</w:t>
      </w:r>
      <w:r w:rsidR="00836248" w:rsidRPr="004E6C19">
        <w:rPr>
          <w:color w:val="000000" w:themeColor="text1"/>
          <w:sz w:val="23"/>
          <w:szCs w:val="23"/>
        </w:rPr>
        <w:t xml:space="preserve"> </w:t>
      </w:r>
      <w:r w:rsidR="001A1B4F" w:rsidRPr="004E6C19">
        <w:rPr>
          <w:color w:val="000000" w:themeColor="text1"/>
          <w:sz w:val="23"/>
          <w:szCs w:val="23"/>
        </w:rPr>
        <w:t>Their visit stirred up trouble primarily because H</w:t>
      </w:r>
      <w:r w:rsidR="00901982" w:rsidRPr="004E6C19">
        <w:rPr>
          <w:color w:val="000000" w:themeColor="text1"/>
          <w:sz w:val="23"/>
          <w:szCs w:val="23"/>
        </w:rPr>
        <w:t>erod felt that his power was</w:t>
      </w:r>
      <w:r w:rsidR="001A1B4F" w:rsidRPr="004E6C19">
        <w:rPr>
          <w:color w:val="000000" w:themeColor="text1"/>
          <w:sz w:val="23"/>
          <w:szCs w:val="23"/>
        </w:rPr>
        <w:t xml:space="preserve"> threatened</w:t>
      </w:r>
      <w:r w:rsidR="00901982" w:rsidRPr="004E6C19">
        <w:rPr>
          <w:color w:val="000000" w:themeColor="text1"/>
          <w:sz w:val="23"/>
          <w:szCs w:val="23"/>
        </w:rPr>
        <w:t>.</w:t>
      </w:r>
      <w:r w:rsidR="00D23816" w:rsidRPr="004E6C19">
        <w:rPr>
          <w:color w:val="000000" w:themeColor="text1"/>
          <w:sz w:val="23"/>
          <w:szCs w:val="23"/>
        </w:rPr>
        <w:t xml:space="preserve"> Herod</w:t>
      </w:r>
      <w:r w:rsidR="004E6C19" w:rsidRPr="004E6C19">
        <w:rPr>
          <w:color w:val="000000" w:themeColor="text1"/>
          <w:sz w:val="23"/>
          <w:szCs w:val="23"/>
        </w:rPr>
        <w:t xml:space="preserve"> had </w:t>
      </w:r>
      <w:r w:rsidR="00D23816" w:rsidRPr="004E6C19">
        <w:rPr>
          <w:color w:val="000000" w:themeColor="text1"/>
          <w:sz w:val="23"/>
          <w:szCs w:val="23"/>
        </w:rPr>
        <w:t xml:space="preserve">referred to himself </w:t>
      </w:r>
      <w:r w:rsidR="004E6C19" w:rsidRPr="004E6C19">
        <w:rPr>
          <w:color w:val="000000" w:themeColor="text1"/>
          <w:sz w:val="23"/>
          <w:szCs w:val="23"/>
        </w:rPr>
        <w:t>as “the king of the Jews.”</w:t>
      </w:r>
    </w:p>
    <w:p w14:paraId="640C3FFF" w14:textId="77777777" w:rsidR="00612D50" w:rsidRPr="004E6C19" w:rsidRDefault="00612D50" w:rsidP="005B2762">
      <w:pPr>
        <w:pStyle w:val="ListParagraph"/>
        <w:ind w:left="1440"/>
        <w:rPr>
          <w:b/>
          <w:color w:val="000000" w:themeColor="text1"/>
          <w:sz w:val="23"/>
          <w:szCs w:val="23"/>
        </w:rPr>
      </w:pPr>
    </w:p>
    <w:p w14:paraId="45001113" w14:textId="39B88EB3" w:rsidR="005B2762" w:rsidRPr="004E6C19" w:rsidRDefault="005B2762" w:rsidP="00901982">
      <w:pPr>
        <w:pStyle w:val="ListParagraph"/>
        <w:numPr>
          <w:ilvl w:val="0"/>
          <w:numId w:val="10"/>
        </w:numPr>
        <w:jc w:val="both"/>
        <w:rPr>
          <w:b/>
          <w:color w:val="000000" w:themeColor="text1"/>
          <w:sz w:val="23"/>
          <w:szCs w:val="23"/>
        </w:rPr>
      </w:pPr>
      <w:r w:rsidRPr="004E6C19">
        <w:rPr>
          <w:b/>
          <w:color w:val="000000" w:themeColor="text1"/>
          <w:sz w:val="23"/>
          <w:szCs w:val="23"/>
        </w:rPr>
        <w:t>Their Quandary (2:3-8)</w:t>
      </w:r>
      <w:r w:rsidR="00901982" w:rsidRPr="004E6C19">
        <w:rPr>
          <w:color w:val="000000" w:themeColor="text1"/>
          <w:sz w:val="23"/>
          <w:szCs w:val="23"/>
        </w:rPr>
        <w:t xml:space="preserve"> Herod was a wicked</w:t>
      </w:r>
      <w:r w:rsidR="008D624E" w:rsidRPr="004E6C19">
        <w:rPr>
          <w:color w:val="000000" w:themeColor="text1"/>
          <w:sz w:val="23"/>
          <w:szCs w:val="23"/>
        </w:rPr>
        <w:t xml:space="preserve"> man with no confidence in the S</w:t>
      </w:r>
      <w:r w:rsidR="00901982" w:rsidRPr="004E6C19">
        <w:rPr>
          <w:color w:val="000000" w:themeColor="text1"/>
          <w:sz w:val="23"/>
          <w:szCs w:val="23"/>
        </w:rPr>
        <w:t xml:space="preserve">criptures, but in his trouble, he called for the scribes. They informed him that according to Micah 5:2, the Christ would be born in Bethlehem. The scribes were right, but they did not have enough interest in the matter to travel a few miles and confirm the matter. Herod </w:t>
      </w:r>
      <w:r w:rsidR="005357A0" w:rsidRPr="004E6C19">
        <w:rPr>
          <w:color w:val="000000" w:themeColor="text1"/>
          <w:sz w:val="23"/>
          <w:szCs w:val="23"/>
        </w:rPr>
        <w:t xml:space="preserve">then </w:t>
      </w:r>
      <w:r w:rsidR="00901982" w:rsidRPr="004E6C19">
        <w:rPr>
          <w:color w:val="000000" w:themeColor="text1"/>
          <w:sz w:val="23"/>
          <w:szCs w:val="23"/>
        </w:rPr>
        <w:t>sent the wise men to Bethlehem desiring a report and indicating that he also would worship the child. Obviou</w:t>
      </w:r>
      <w:r w:rsidR="008D624E" w:rsidRPr="004E6C19">
        <w:rPr>
          <w:color w:val="000000" w:themeColor="text1"/>
          <w:sz w:val="23"/>
          <w:szCs w:val="23"/>
        </w:rPr>
        <w:t>sly, his intentions were evil. As t</w:t>
      </w:r>
      <w:r w:rsidR="00901982" w:rsidRPr="004E6C19">
        <w:rPr>
          <w:color w:val="000000" w:themeColor="text1"/>
          <w:sz w:val="23"/>
          <w:szCs w:val="23"/>
        </w:rPr>
        <w:t xml:space="preserve">he wise men departed for Bethlehem </w:t>
      </w:r>
      <w:r w:rsidR="008D624E" w:rsidRPr="004E6C19">
        <w:rPr>
          <w:color w:val="000000" w:themeColor="text1"/>
          <w:sz w:val="23"/>
          <w:szCs w:val="23"/>
        </w:rPr>
        <w:t>(</w:t>
      </w:r>
      <w:r w:rsidR="00901982" w:rsidRPr="004E6C19">
        <w:rPr>
          <w:color w:val="000000" w:themeColor="text1"/>
          <w:sz w:val="23"/>
          <w:szCs w:val="23"/>
        </w:rPr>
        <w:t>because of Micah 5:2</w:t>
      </w:r>
      <w:r w:rsidR="008D624E" w:rsidRPr="004E6C19">
        <w:rPr>
          <w:color w:val="000000" w:themeColor="text1"/>
          <w:sz w:val="23"/>
          <w:szCs w:val="23"/>
        </w:rPr>
        <w:t>) the star reappeared. This</w:t>
      </w:r>
      <w:r w:rsidR="00901982" w:rsidRPr="004E6C19">
        <w:rPr>
          <w:color w:val="000000" w:themeColor="text1"/>
          <w:sz w:val="23"/>
          <w:szCs w:val="23"/>
        </w:rPr>
        <w:t xml:space="preserve"> confi</w:t>
      </w:r>
      <w:r w:rsidR="008D624E" w:rsidRPr="004E6C19">
        <w:rPr>
          <w:color w:val="000000" w:themeColor="text1"/>
          <w:sz w:val="23"/>
          <w:szCs w:val="23"/>
        </w:rPr>
        <w:t>rmation inspired them to great joy</w:t>
      </w:r>
      <w:r w:rsidR="00901982" w:rsidRPr="004E6C19">
        <w:rPr>
          <w:color w:val="000000" w:themeColor="text1"/>
          <w:sz w:val="23"/>
          <w:szCs w:val="23"/>
        </w:rPr>
        <w:t>.</w:t>
      </w:r>
    </w:p>
    <w:p w14:paraId="610B0E40" w14:textId="77777777" w:rsidR="004E6C19" w:rsidRPr="004E6C19" w:rsidRDefault="004E6C19" w:rsidP="004E6C19">
      <w:pPr>
        <w:pStyle w:val="ListParagraph"/>
        <w:rPr>
          <w:b/>
          <w:color w:val="000000" w:themeColor="text1"/>
          <w:sz w:val="20"/>
          <w:szCs w:val="20"/>
        </w:rPr>
      </w:pPr>
    </w:p>
    <w:p w14:paraId="78474410" w14:textId="51CA3AFA" w:rsidR="004E6C19" w:rsidRPr="004E6C19" w:rsidRDefault="004E6C19" w:rsidP="004E6C19">
      <w:pPr>
        <w:jc w:val="both"/>
        <w:rPr>
          <w:bCs/>
          <w:color w:val="000000" w:themeColor="text1"/>
          <w:sz w:val="20"/>
          <w:szCs w:val="20"/>
        </w:rPr>
      </w:pPr>
      <w:r w:rsidRPr="004E6C19">
        <w:rPr>
          <w:b/>
          <w:bCs/>
          <w:sz w:val="20"/>
          <w:szCs w:val="20"/>
        </w:rPr>
        <w:t>Micah 5:2</w:t>
      </w:r>
      <w:r w:rsidRPr="004E6C19">
        <w:rPr>
          <w:b/>
          <w:bCs/>
          <w:sz w:val="20"/>
          <w:szCs w:val="20"/>
        </w:rPr>
        <w:t>,</w:t>
      </w:r>
      <w:r w:rsidRPr="004E6C19">
        <w:rPr>
          <w:sz w:val="20"/>
          <w:szCs w:val="20"/>
        </w:rPr>
        <w:t xml:space="preserve"> </w:t>
      </w:r>
      <w:r w:rsidRPr="004E6C19">
        <w:rPr>
          <w:sz w:val="20"/>
          <w:szCs w:val="20"/>
        </w:rPr>
        <w:t>“</w:t>
      </w:r>
      <w:r w:rsidRPr="004E6C19">
        <w:rPr>
          <w:sz w:val="20"/>
          <w:szCs w:val="20"/>
        </w:rPr>
        <w:t xml:space="preserve">But thou, Beth-lehem Ephratah, </w:t>
      </w:r>
      <w:r w:rsidRPr="004E6C19">
        <w:rPr>
          <w:i/>
          <w:iCs/>
          <w:sz w:val="20"/>
          <w:szCs w:val="20"/>
        </w:rPr>
        <w:t>though</w:t>
      </w:r>
      <w:r w:rsidRPr="004E6C19">
        <w:rPr>
          <w:sz w:val="20"/>
          <w:szCs w:val="20"/>
        </w:rPr>
        <w:t xml:space="preserve"> thou be little among the thousands of Judah, </w:t>
      </w:r>
      <w:r w:rsidRPr="004E6C19">
        <w:rPr>
          <w:i/>
          <w:iCs/>
          <w:sz w:val="20"/>
          <w:szCs w:val="20"/>
        </w:rPr>
        <w:t>yet</w:t>
      </w:r>
      <w:r w:rsidRPr="004E6C19">
        <w:rPr>
          <w:sz w:val="20"/>
          <w:szCs w:val="20"/>
        </w:rPr>
        <w:t xml:space="preserve"> out of thee shall he come forth unto me </w:t>
      </w:r>
      <w:r w:rsidRPr="004E6C19">
        <w:rPr>
          <w:i/>
          <w:iCs/>
          <w:sz w:val="20"/>
          <w:szCs w:val="20"/>
        </w:rPr>
        <w:t>that is</w:t>
      </w:r>
      <w:r w:rsidRPr="004E6C19">
        <w:rPr>
          <w:sz w:val="20"/>
          <w:szCs w:val="20"/>
        </w:rPr>
        <w:t xml:space="preserve"> to be ruler in Israel; whose goings forth </w:t>
      </w:r>
      <w:r w:rsidRPr="004E6C19">
        <w:rPr>
          <w:i/>
          <w:iCs/>
          <w:sz w:val="20"/>
          <w:szCs w:val="20"/>
        </w:rPr>
        <w:t>have been</w:t>
      </w:r>
      <w:r w:rsidRPr="004E6C19">
        <w:rPr>
          <w:sz w:val="20"/>
          <w:szCs w:val="20"/>
        </w:rPr>
        <w:t xml:space="preserve"> from of old, from everlasting.</w:t>
      </w:r>
      <w:r w:rsidRPr="004E6C19">
        <w:rPr>
          <w:sz w:val="20"/>
          <w:szCs w:val="20"/>
        </w:rPr>
        <w:t>”</w:t>
      </w:r>
    </w:p>
    <w:p w14:paraId="2E9BCDE9" w14:textId="77777777" w:rsidR="00153969" w:rsidRPr="004E6C19" w:rsidRDefault="00153969" w:rsidP="00153969">
      <w:pPr>
        <w:pStyle w:val="ListParagraph"/>
        <w:ind w:left="1080"/>
        <w:rPr>
          <w:b/>
          <w:color w:val="000000" w:themeColor="text1"/>
          <w:sz w:val="23"/>
          <w:szCs w:val="23"/>
        </w:rPr>
      </w:pPr>
    </w:p>
    <w:p w14:paraId="2A372C7A" w14:textId="77777777" w:rsidR="00DB2499" w:rsidRPr="004E6C19" w:rsidRDefault="003C29ED" w:rsidP="00DB2499">
      <w:pPr>
        <w:pStyle w:val="ListParagraph"/>
        <w:numPr>
          <w:ilvl w:val="0"/>
          <w:numId w:val="6"/>
        </w:numPr>
        <w:jc w:val="both"/>
        <w:rPr>
          <w:b/>
          <w:color w:val="000000" w:themeColor="text1"/>
          <w:sz w:val="23"/>
          <w:szCs w:val="23"/>
        </w:rPr>
      </w:pPr>
      <w:r w:rsidRPr="004E6C19">
        <w:rPr>
          <w:b/>
          <w:color w:val="000000" w:themeColor="text1"/>
          <w:sz w:val="23"/>
          <w:szCs w:val="23"/>
        </w:rPr>
        <w:t>What They Brought (2:9-12)</w:t>
      </w:r>
      <w:r w:rsidR="00E25DAD" w:rsidRPr="004E6C19">
        <w:rPr>
          <w:b/>
          <w:color w:val="000000" w:themeColor="text1"/>
          <w:sz w:val="23"/>
          <w:szCs w:val="23"/>
        </w:rPr>
        <w:t xml:space="preserve"> </w:t>
      </w:r>
      <w:r w:rsidR="00E25DAD" w:rsidRPr="004E6C19">
        <w:rPr>
          <w:color w:val="000000" w:themeColor="text1"/>
          <w:sz w:val="23"/>
          <w:szCs w:val="23"/>
        </w:rPr>
        <w:t>Led by the star, the wise men arrived at the house in Bethlehem. They did not come to the stable at Chimham’s inn (Jeremiah 41:17). Furthermore, about two years’ time had passed since the miraculous birth. Compare 2:7 and 2:16. The wise men rightly worshipped the Christ and presented three gifts – gold, frankincense and myrrh. Because thr</w:t>
      </w:r>
      <w:r w:rsidR="00DB2499" w:rsidRPr="004E6C19">
        <w:rPr>
          <w:color w:val="000000" w:themeColor="text1"/>
          <w:sz w:val="23"/>
          <w:szCs w:val="23"/>
        </w:rPr>
        <w:t>ee gifts are listed, tradition says that there wer</w:t>
      </w:r>
      <w:r w:rsidR="008D624E" w:rsidRPr="004E6C19">
        <w:rPr>
          <w:color w:val="000000" w:themeColor="text1"/>
          <w:sz w:val="23"/>
          <w:szCs w:val="23"/>
        </w:rPr>
        <w:t>e three wise men. However, the S</w:t>
      </w:r>
      <w:r w:rsidR="00DB2499" w:rsidRPr="004E6C19">
        <w:rPr>
          <w:color w:val="000000" w:themeColor="text1"/>
          <w:sz w:val="23"/>
          <w:szCs w:val="23"/>
        </w:rPr>
        <w:t>criptures do not mention the number of wise men. As previously stated there were very likely many more than three wise men. There are many other traditions associated with these men (15:6).</w:t>
      </w:r>
      <w:r w:rsidR="005357A0" w:rsidRPr="004E6C19">
        <w:rPr>
          <w:color w:val="000000" w:themeColor="text1"/>
          <w:sz w:val="23"/>
          <w:szCs w:val="23"/>
        </w:rPr>
        <w:t xml:space="preserve"> Nonetheless, t</w:t>
      </w:r>
      <w:r w:rsidR="008D624E" w:rsidRPr="004E6C19">
        <w:rPr>
          <w:color w:val="000000" w:themeColor="text1"/>
          <w:sz w:val="23"/>
          <w:szCs w:val="23"/>
        </w:rPr>
        <w:t>he gifts are significant:</w:t>
      </w:r>
      <w:r w:rsidR="00404836" w:rsidRPr="004E6C19">
        <w:rPr>
          <w:color w:val="000000" w:themeColor="text1"/>
          <w:sz w:val="23"/>
          <w:szCs w:val="23"/>
        </w:rPr>
        <w:t xml:space="preserve"> g</w:t>
      </w:r>
      <w:r w:rsidR="00DB2499" w:rsidRPr="004E6C19">
        <w:rPr>
          <w:color w:val="000000" w:themeColor="text1"/>
          <w:sz w:val="23"/>
          <w:szCs w:val="23"/>
        </w:rPr>
        <w:t>old is associated with royalty; frankincense is a token of divinity; and myrrh is associated with death. The gifts were certainly timely for Joseph and Mary</w:t>
      </w:r>
      <w:r w:rsidR="008D624E" w:rsidRPr="004E6C19">
        <w:rPr>
          <w:color w:val="000000" w:themeColor="text1"/>
          <w:sz w:val="23"/>
          <w:szCs w:val="23"/>
        </w:rPr>
        <w:t xml:space="preserve"> concerning the journey they wou</w:t>
      </w:r>
      <w:r w:rsidR="00DB2499" w:rsidRPr="004E6C19">
        <w:rPr>
          <w:color w:val="000000" w:themeColor="text1"/>
          <w:sz w:val="23"/>
          <w:szCs w:val="23"/>
        </w:rPr>
        <w:t>ld soon take. Because the sincere wise men received revelation from God, they did not report t</w:t>
      </w:r>
      <w:r w:rsidR="008D624E" w:rsidRPr="004E6C19">
        <w:rPr>
          <w:color w:val="000000" w:themeColor="text1"/>
          <w:sz w:val="23"/>
          <w:szCs w:val="23"/>
        </w:rPr>
        <w:t>o Herod, t</w:t>
      </w:r>
      <w:r w:rsidR="00583796" w:rsidRPr="004E6C19">
        <w:rPr>
          <w:color w:val="000000" w:themeColor="text1"/>
          <w:sz w:val="23"/>
          <w:szCs w:val="23"/>
        </w:rPr>
        <w:t>hey</w:t>
      </w:r>
      <w:r w:rsidR="00DB2499" w:rsidRPr="004E6C19">
        <w:rPr>
          <w:color w:val="000000" w:themeColor="text1"/>
          <w:sz w:val="23"/>
          <w:szCs w:val="23"/>
        </w:rPr>
        <w:t xml:space="preserve"> left discreetly. </w:t>
      </w:r>
    </w:p>
    <w:p w14:paraId="21B20D14" w14:textId="77777777" w:rsidR="0066689C" w:rsidRPr="004E6C19" w:rsidRDefault="0066689C" w:rsidP="0066689C">
      <w:pPr>
        <w:pStyle w:val="ListParagraph"/>
        <w:ind w:left="1080"/>
        <w:rPr>
          <w:b/>
          <w:color w:val="000000" w:themeColor="text1"/>
          <w:sz w:val="23"/>
          <w:szCs w:val="23"/>
        </w:rPr>
      </w:pPr>
    </w:p>
    <w:p w14:paraId="46AC7A0D" w14:textId="77777777" w:rsidR="0066689C" w:rsidRPr="004E6C19" w:rsidRDefault="0066689C" w:rsidP="0066689C">
      <w:pPr>
        <w:pStyle w:val="ListParagraph"/>
        <w:numPr>
          <w:ilvl w:val="0"/>
          <w:numId w:val="1"/>
        </w:numPr>
        <w:rPr>
          <w:b/>
          <w:color w:val="000000" w:themeColor="text1"/>
          <w:sz w:val="23"/>
          <w:szCs w:val="23"/>
        </w:rPr>
      </w:pPr>
      <w:r w:rsidRPr="004E6C19">
        <w:rPr>
          <w:b/>
          <w:color w:val="000000" w:themeColor="text1"/>
          <w:sz w:val="23"/>
          <w:szCs w:val="23"/>
          <w:u w:val="single"/>
        </w:rPr>
        <w:t>THE MASSACRE</w:t>
      </w:r>
      <w:r w:rsidRPr="004E6C19">
        <w:rPr>
          <w:b/>
          <w:color w:val="000000" w:themeColor="text1"/>
          <w:sz w:val="23"/>
          <w:szCs w:val="23"/>
        </w:rPr>
        <w:t>.  (2:13-18)</w:t>
      </w:r>
    </w:p>
    <w:p w14:paraId="61D330FE" w14:textId="77777777" w:rsidR="0066689C" w:rsidRPr="004E6C19" w:rsidRDefault="003C29ED" w:rsidP="008B4699">
      <w:pPr>
        <w:pStyle w:val="ListParagraph"/>
        <w:numPr>
          <w:ilvl w:val="0"/>
          <w:numId w:val="7"/>
        </w:numPr>
        <w:jc w:val="both"/>
        <w:rPr>
          <w:b/>
          <w:color w:val="000000" w:themeColor="text1"/>
          <w:sz w:val="23"/>
          <w:szCs w:val="23"/>
        </w:rPr>
      </w:pPr>
      <w:r w:rsidRPr="004E6C19">
        <w:rPr>
          <w:b/>
          <w:color w:val="000000" w:themeColor="text1"/>
          <w:sz w:val="23"/>
          <w:szCs w:val="23"/>
        </w:rPr>
        <w:t>The Warning from Heaven (2:13-15)</w:t>
      </w:r>
      <w:r w:rsidR="00583796" w:rsidRPr="004E6C19">
        <w:rPr>
          <w:b/>
          <w:color w:val="000000" w:themeColor="text1"/>
          <w:sz w:val="23"/>
          <w:szCs w:val="23"/>
        </w:rPr>
        <w:t xml:space="preserve"> </w:t>
      </w:r>
      <w:r w:rsidR="00583796" w:rsidRPr="004E6C19">
        <w:rPr>
          <w:color w:val="000000" w:themeColor="text1"/>
          <w:sz w:val="23"/>
          <w:szCs w:val="23"/>
        </w:rPr>
        <w:t xml:space="preserve">Being warned of God in a dream, Joseph took his family </w:t>
      </w:r>
      <w:r w:rsidR="008D624E" w:rsidRPr="004E6C19">
        <w:rPr>
          <w:color w:val="000000" w:themeColor="text1"/>
          <w:sz w:val="23"/>
          <w:szCs w:val="23"/>
        </w:rPr>
        <w:t>and fled to Egypt by night and stayed there</w:t>
      </w:r>
      <w:r w:rsidR="00583796" w:rsidRPr="004E6C19">
        <w:rPr>
          <w:color w:val="000000" w:themeColor="text1"/>
          <w:sz w:val="23"/>
          <w:szCs w:val="23"/>
        </w:rPr>
        <w:t xml:space="preserve"> until the death of Herod.</w:t>
      </w:r>
      <w:r w:rsidR="008B4699" w:rsidRPr="004E6C19">
        <w:rPr>
          <w:color w:val="000000" w:themeColor="text1"/>
          <w:sz w:val="23"/>
          <w:szCs w:val="23"/>
        </w:rPr>
        <w:t xml:space="preserve"> This is a partial fulfillment of Hosea 11:1.</w:t>
      </w:r>
    </w:p>
    <w:p w14:paraId="7E0B6C2B" w14:textId="77777777" w:rsidR="00153969" w:rsidRPr="004E6C19" w:rsidRDefault="00153969" w:rsidP="00153969">
      <w:pPr>
        <w:pStyle w:val="ListParagraph"/>
        <w:ind w:left="1080"/>
        <w:rPr>
          <w:b/>
          <w:color w:val="000000" w:themeColor="text1"/>
          <w:sz w:val="23"/>
          <w:szCs w:val="23"/>
        </w:rPr>
      </w:pPr>
    </w:p>
    <w:p w14:paraId="17419D0B" w14:textId="77777777" w:rsidR="003C29ED" w:rsidRPr="004E6C19" w:rsidRDefault="003C29ED" w:rsidP="008B4699">
      <w:pPr>
        <w:pStyle w:val="ListParagraph"/>
        <w:numPr>
          <w:ilvl w:val="0"/>
          <w:numId w:val="7"/>
        </w:numPr>
        <w:jc w:val="both"/>
        <w:rPr>
          <w:b/>
          <w:color w:val="000000" w:themeColor="text1"/>
          <w:sz w:val="23"/>
          <w:szCs w:val="23"/>
        </w:rPr>
      </w:pPr>
      <w:r w:rsidRPr="004E6C19">
        <w:rPr>
          <w:b/>
          <w:color w:val="000000" w:themeColor="text1"/>
          <w:sz w:val="23"/>
          <w:szCs w:val="23"/>
        </w:rPr>
        <w:t>The Wickedness of Herod (2:16-18)</w:t>
      </w:r>
      <w:r w:rsidR="00E245C9" w:rsidRPr="004E6C19">
        <w:rPr>
          <w:b/>
          <w:color w:val="000000" w:themeColor="text1"/>
          <w:sz w:val="23"/>
          <w:szCs w:val="23"/>
        </w:rPr>
        <w:t xml:space="preserve"> </w:t>
      </w:r>
      <w:r w:rsidR="00E245C9" w:rsidRPr="004E6C19">
        <w:rPr>
          <w:color w:val="000000" w:themeColor="text1"/>
          <w:sz w:val="23"/>
          <w:szCs w:val="23"/>
        </w:rPr>
        <w:t xml:space="preserve">Herod was furious when he learned of the </w:t>
      </w:r>
      <w:r w:rsidR="008D624E" w:rsidRPr="004E6C19">
        <w:rPr>
          <w:color w:val="000000" w:themeColor="text1"/>
          <w:sz w:val="23"/>
          <w:szCs w:val="23"/>
        </w:rPr>
        <w:t>departure of the wise men and</w:t>
      </w:r>
      <w:r w:rsidR="00E245C9" w:rsidRPr="004E6C19">
        <w:rPr>
          <w:color w:val="000000" w:themeColor="text1"/>
          <w:sz w:val="23"/>
          <w:szCs w:val="23"/>
        </w:rPr>
        <w:t xml:space="preserve"> he </w:t>
      </w:r>
      <w:r w:rsidR="008B4699" w:rsidRPr="004E6C19">
        <w:rPr>
          <w:color w:val="000000" w:themeColor="text1"/>
          <w:sz w:val="23"/>
          <w:szCs w:val="23"/>
        </w:rPr>
        <w:t xml:space="preserve">put in place a second plan. Instead of murdering one child in Bethlehem, he would murder all of the children of ages two years old and under. Herod thought that he “was mocked of the wise men,” </w:t>
      </w:r>
      <w:r w:rsidR="005357A0" w:rsidRPr="004E6C19">
        <w:rPr>
          <w:color w:val="000000" w:themeColor="text1"/>
          <w:sz w:val="23"/>
          <w:szCs w:val="23"/>
        </w:rPr>
        <w:t xml:space="preserve">but </w:t>
      </w:r>
      <w:r w:rsidR="008B4699" w:rsidRPr="004E6C19">
        <w:rPr>
          <w:color w:val="000000" w:themeColor="text1"/>
          <w:sz w:val="23"/>
          <w:szCs w:val="23"/>
        </w:rPr>
        <w:t xml:space="preserve">a far greater power had confounded his intentions (Psalm 2:4). The </w:t>
      </w:r>
      <w:r w:rsidR="002E00C5" w:rsidRPr="004E6C19">
        <w:rPr>
          <w:color w:val="000000" w:themeColor="text1"/>
          <w:sz w:val="23"/>
          <w:szCs w:val="23"/>
        </w:rPr>
        <w:t>resulting</w:t>
      </w:r>
      <w:r w:rsidR="005357A0" w:rsidRPr="004E6C19">
        <w:rPr>
          <w:color w:val="000000" w:themeColor="text1"/>
          <w:sz w:val="23"/>
          <w:szCs w:val="23"/>
        </w:rPr>
        <w:t xml:space="preserve"> </w:t>
      </w:r>
      <w:r w:rsidR="008B4699" w:rsidRPr="004E6C19">
        <w:rPr>
          <w:color w:val="000000" w:themeColor="text1"/>
          <w:sz w:val="23"/>
          <w:szCs w:val="23"/>
        </w:rPr>
        <w:t>lamentation of Bethlehem was prophesied in Jeremiah 31:15.</w:t>
      </w:r>
    </w:p>
    <w:p w14:paraId="4B32665E" w14:textId="77777777" w:rsidR="008B4699" w:rsidRPr="004E6C19" w:rsidRDefault="008B4699" w:rsidP="008B4699">
      <w:pPr>
        <w:pStyle w:val="ListParagraph"/>
        <w:rPr>
          <w:b/>
          <w:color w:val="000000" w:themeColor="text1"/>
          <w:sz w:val="23"/>
          <w:szCs w:val="23"/>
        </w:rPr>
      </w:pPr>
    </w:p>
    <w:p w14:paraId="678E06E7" w14:textId="77777777" w:rsidR="008B4699" w:rsidRPr="004E6C19" w:rsidRDefault="008B4699" w:rsidP="008B4699">
      <w:pPr>
        <w:jc w:val="both"/>
        <w:rPr>
          <w:color w:val="000000" w:themeColor="text1"/>
          <w:sz w:val="20"/>
          <w:szCs w:val="20"/>
        </w:rPr>
      </w:pPr>
      <w:r w:rsidRPr="004E6C19">
        <w:rPr>
          <w:b/>
          <w:bCs/>
          <w:color w:val="000000" w:themeColor="text1"/>
          <w:sz w:val="20"/>
          <w:szCs w:val="20"/>
        </w:rPr>
        <w:t>Psalm 2:4</w:t>
      </w:r>
      <w:r w:rsidRPr="004E6C19">
        <w:rPr>
          <w:color w:val="000000" w:themeColor="text1"/>
          <w:sz w:val="20"/>
          <w:szCs w:val="20"/>
        </w:rPr>
        <w:t xml:space="preserve"> </w:t>
      </w:r>
      <w:r w:rsidR="005357A0" w:rsidRPr="004E6C19">
        <w:rPr>
          <w:color w:val="000000" w:themeColor="text1"/>
          <w:sz w:val="20"/>
          <w:szCs w:val="20"/>
        </w:rPr>
        <w:t>“</w:t>
      </w:r>
      <w:r w:rsidRPr="004E6C19">
        <w:rPr>
          <w:color w:val="000000" w:themeColor="text1"/>
          <w:sz w:val="20"/>
          <w:szCs w:val="20"/>
        </w:rPr>
        <w:t>He that sitteth in the heavens shall laugh: the Lord shall have them in derision.</w:t>
      </w:r>
      <w:r w:rsidR="005357A0" w:rsidRPr="004E6C19">
        <w:rPr>
          <w:color w:val="000000" w:themeColor="text1"/>
          <w:sz w:val="20"/>
          <w:szCs w:val="20"/>
        </w:rPr>
        <w:t>”</w:t>
      </w:r>
    </w:p>
    <w:sectPr w:rsidR="008B4699" w:rsidRPr="004E6C19" w:rsidSect="009019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C38A" w14:textId="77777777" w:rsidR="000E43E8" w:rsidRDefault="000E43E8" w:rsidP="0066689C">
      <w:r>
        <w:separator/>
      </w:r>
    </w:p>
  </w:endnote>
  <w:endnote w:type="continuationSeparator" w:id="0">
    <w:p w14:paraId="02FA28ED" w14:textId="77777777" w:rsidR="000E43E8" w:rsidRDefault="000E43E8" w:rsidP="0066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79C" w14:textId="1338C61A" w:rsidR="00D23816" w:rsidRPr="00D23816" w:rsidRDefault="00D23816">
    <w:pPr>
      <w:pStyle w:val="Footer"/>
      <w:rPr>
        <w:b/>
        <w:bCs/>
      </w:rPr>
    </w:pPr>
    <w:r>
      <w:tab/>
    </w:r>
    <w:r>
      <w:rPr>
        <w:b/>
        <w:bCs/>
      </w:rPr>
      <w:t>December 18,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580A" w14:textId="77777777" w:rsidR="000E43E8" w:rsidRDefault="000E43E8" w:rsidP="0066689C">
      <w:r>
        <w:separator/>
      </w:r>
    </w:p>
  </w:footnote>
  <w:footnote w:type="continuationSeparator" w:id="0">
    <w:p w14:paraId="16A15C8D" w14:textId="77777777" w:rsidR="000E43E8" w:rsidRDefault="000E43E8" w:rsidP="0066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AF8C" w14:textId="6FAA0FC0" w:rsidR="0066689C" w:rsidRPr="00770F60" w:rsidRDefault="0066689C" w:rsidP="0066689C">
    <w:pPr>
      <w:pStyle w:val="Header"/>
      <w:rPr>
        <w:b/>
        <w:sz w:val="44"/>
        <w:szCs w:val="44"/>
        <w:u w:val="single"/>
      </w:rPr>
    </w:pPr>
    <w:r>
      <w:tab/>
    </w:r>
    <w:r w:rsidR="00602FE9">
      <w:rPr>
        <w:b/>
        <w:sz w:val="44"/>
        <w:szCs w:val="44"/>
        <w:u w:val="single"/>
      </w:rPr>
      <w:t xml:space="preserve">THE COMING OF THE </w:t>
    </w:r>
    <w:r w:rsidRPr="00770F60">
      <w:rPr>
        <w:b/>
        <w:sz w:val="44"/>
        <w:szCs w:val="44"/>
        <w:u w:val="single"/>
      </w:rPr>
      <w:t>KING</w:t>
    </w:r>
  </w:p>
  <w:p w14:paraId="771F489A" w14:textId="389A773C" w:rsidR="0066689C" w:rsidRPr="00770F60" w:rsidRDefault="0066689C" w:rsidP="0066689C">
    <w:pPr>
      <w:pStyle w:val="Header"/>
      <w:rPr>
        <w:b/>
        <w:sz w:val="32"/>
        <w:szCs w:val="32"/>
      </w:rPr>
    </w:pPr>
    <w:r w:rsidRPr="00770F60">
      <w:rPr>
        <w:b/>
        <w:sz w:val="32"/>
        <w:szCs w:val="32"/>
      </w:rPr>
      <w:tab/>
      <w:t>Matthew 1:18-2:</w:t>
    </w:r>
    <w:r w:rsidR="00602FE9">
      <w:rPr>
        <w:b/>
        <w:sz w:val="32"/>
        <w:szCs w:val="32"/>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77D"/>
    <w:multiLevelType w:val="hybridMultilevel"/>
    <w:tmpl w:val="4D8A2B0A"/>
    <w:lvl w:ilvl="0" w:tplc="D5D85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93A90"/>
    <w:multiLevelType w:val="hybridMultilevel"/>
    <w:tmpl w:val="2D36D9DE"/>
    <w:lvl w:ilvl="0" w:tplc="4AD2B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75960"/>
    <w:multiLevelType w:val="hybridMultilevel"/>
    <w:tmpl w:val="91ECA9EC"/>
    <w:lvl w:ilvl="0" w:tplc="E3BAF0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DA2812"/>
    <w:multiLevelType w:val="hybridMultilevel"/>
    <w:tmpl w:val="5FE68D56"/>
    <w:lvl w:ilvl="0" w:tplc="9D983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70D49"/>
    <w:multiLevelType w:val="hybridMultilevel"/>
    <w:tmpl w:val="D4044FB2"/>
    <w:lvl w:ilvl="0" w:tplc="DB1C53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432297"/>
    <w:multiLevelType w:val="hybridMultilevel"/>
    <w:tmpl w:val="A5DC9796"/>
    <w:lvl w:ilvl="0" w:tplc="2A72B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75D48"/>
    <w:multiLevelType w:val="hybridMultilevel"/>
    <w:tmpl w:val="432C3AA6"/>
    <w:lvl w:ilvl="0" w:tplc="E166B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4378A9"/>
    <w:multiLevelType w:val="hybridMultilevel"/>
    <w:tmpl w:val="8EF84468"/>
    <w:lvl w:ilvl="0" w:tplc="9760B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F2CF1"/>
    <w:multiLevelType w:val="hybridMultilevel"/>
    <w:tmpl w:val="0A9409CC"/>
    <w:lvl w:ilvl="0" w:tplc="80DAC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702AB9"/>
    <w:multiLevelType w:val="hybridMultilevel"/>
    <w:tmpl w:val="704C9048"/>
    <w:lvl w:ilvl="0" w:tplc="8DDA8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4275309">
    <w:abstractNumId w:val="7"/>
  </w:num>
  <w:num w:numId="2" w16cid:durableId="554435949">
    <w:abstractNumId w:val="6"/>
  </w:num>
  <w:num w:numId="3" w16cid:durableId="415176426">
    <w:abstractNumId w:val="3"/>
  </w:num>
  <w:num w:numId="4" w16cid:durableId="1702973864">
    <w:abstractNumId w:val="8"/>
  </w:num>
  <w:num w:numId="5" w16cid:durableId="837572629">
    <w:abstractNumId w:val="5"/>
  </w:num>
  <w:num w:numId="6" w16cid:durableId="1150174844">
    <w:abstractNumId w:val="1"/>
  </w:num>
  <w:num w:numId="7" w16cid:durableId="931552583">
    <w:abstractNumId w:val="0"/>
  </w:num>
  <w:num w:numId="8" w16cid:durableId="677345382">
    <w:abstractNumId w:val="9"/>
  </w:num>
  <w:num w:numId="9" w16cid:durableId="245265614">
    <w:abstractNumId w:val="4"/>
  </w:num>
  <w:num w:numId="10" w16cid:durableId="248151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9C"/>
    <w:rsid w:val="000065C0"/>
    <w:rsid w:val="00010BD1"/>
    <w:rsid w:val="00047462"/>
    <w:rsid w:val="000E43E8"/>
    <w:rsid w:val="00101959"/>
    <w:rsid w:val="0011039C"/>
    <w:rsid w:val="00153969"/>
    <w:rsid w:val="001A1B4F"/>
    <w:rsid w:val="001A2214"/>
    <w:rsid w:val="001C57C0"/>
    <w:rsid w:val="001C71F6"/>
    <w:rsid w:val="001D3012"/>
    <w:rsid w:val="00222942"/>
    <w:rsid w:val="00233752"/>
    <w:rsid w:val="002A2629"/>
    <w:rsid w:val="002C5732"/>
    <w:rsid w:val="002D5BAB"/>
    <w:rsid w:val="002E00C5"/>
    <w:rsid w:val="00374D03"/>
    <w:rsid w:val="003C29ED"/>
    <w:rsid w:val="00404836"/>
    <w:rsid w:val="004048FE"/>
    <w:rsid w:val="004E6C19"/>
    <w:rsid w:val="005357A0"/>
    <w:rsid w:val="00583796"/>
    <w:rsid w:val="005B2762"/>
    <w:rsid w:val="005C3D18"/>
    <w:rsid w:val="005D730C"/>
    <w:rsid w:val="00602FE9"/>
    <w:rsid w:val="00612D50"/>
    <w:rsid w:val="0066689C"/>
    <w:rsid w:val="006B10AE"/>
    <w:rsid w:val="00770F60"/>
    <w:rsid w:val="00836248"/>
    <w:rsid w:val="008B4699"/>
    <w:rsid w:val="008D624E"/>
    <w:rsid w:val="00901982"/>
    <w:rsid w:val="00924F96"/>
    <w:rsid w:val="009767C4"/>
    <w:rsid w:val="009861DC"/>
    <w:rsid w:val="00AB1B9C"/>
    <w:rsid w:val="00AD7301"/>
    <w:rsid w:val="00AF7A2F"/>
    <w:rsid w:val="00B43981"/>
    <w:rsid w:val="00B46484"/>
    <w:rsid w:val="00BF2ECE"/>
    <w:rsid w:val="00C04570"/>
    <w:rsid w:val="00C06468"/>
    <w:rsid w:val="00C6150B"/>
    <w:rsid w:val="00CB60E2"/>
    <w:rsid w:val="00D23816"/>
    <w:rsid w:val="00D435BC"/>
    <w:rsid w:val="00DA6F33"/>
    <w:rsid w:val="00DB2499"/>
    <w:rsid w:val="00DD2130"/>
    <w:rsid w:val="00E245C9"/>
    <w:rsid w:val="00E25DAD"/>
    <w:rsid w:val="00E274A0"/>
    <w:rsid w:val="00E34403"/>
    <w:rsid w:val="00E6583A"/>
    <w:rsid w:val="00F4284C"/>
    <w:rsid w:val="00F8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4497"/>
  <w15:chartTrackingRefBased/>
  <w15:docId w15:val="{7B01A4C7-B03B-45EE-8B2E-2CAF49CA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9C"/>
    <w:pPr>
      <w:ind w:left="720"/>
      <w:contextualSpacing/>
    </w:pPr>
  </w:style>
  <w:style w:type="paragraph" w:styleId="Header">
    <w:name w:val="header"/>
    <w:basedOn w:val="Normal"/>
    <w:link w:val="HeaderChar"/>
    <w:uiPriority w:val="99"/>
    <w:unhideWhenUsed/>
    <w:rsid w:val="0066689C"/>
    <w:pPr>
      <w:tabs>
        <w:tab w:val="center" w:pos="4680"/>
        <w:tab w:val="right" w:pos="9360"/>
      </w:tabs>
    </w:pPr>
  </w:style>
  <w:style w:type="character" w:customStyle="1" w:styleId="HeaderChar">
    <w:name w:val="Header Char"/>
    <w:basedOn w:val="DefaultParagraphFont"/>
    <w:link w:val="Header"/>
    <w:uiPriority w:val="99"/>
    <w:rsid w:val="0066689C"/>
  </w:style>
  <w:style w:type="paragraph" w:styleId="Footer">
    <w:name w:val="footer"/>
    <w:basedOn w:val="Normal"/>
    <w:link w:val="FooterChar"/>
    <w:uiPriority w:val="99"/>
    <w:unhideWhenUsed/>
    <w:rsid w:val="0066689C"/>
    <w:pPr>
      <w:tabs>
        <w:tab w:val="center" w:pos="4680"/>
        <w:tab w:val="right" w:pos="9360"/>
      </w:tabs>
    </w:pPr>
  </w:style>
  <w:style w:type="character" w:customStyle="1" w:styleId="FooterChar">
    <w:name w:val="Footer Char"/>
    <w:basedOn w:val="DefaultParagraphFont"/>
    <w:link w:val="Footer"/>
    <w:uiPriority w:val="99"/>
    <w:rsid w:val="0066689C"/>
  </w:style>
  <w:style w:type="paragraph" w:styleId="BalloonText">
    <w:name w:val="Balloon Text"/>
    <w:basedOn w:val="Normal"/>
    <w:link w:val="BalloonTextChar"/>
    <w:uiPriority w:val="99"/>
    <w:semiHidden/>
    <w:unhideWhenUsed/>
    <w:rsid w:val="00986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Grimes</dc:creator>
  <cp:keywords/>
  <dc:description/>
  <cp:lastModifiedBy>Brooks Grimes</cp:lastModifiedBy>
  <cp:revision>6</cp:revision>
  <cp:lastPrinted>2022-12-17T21:32:00Z</cp:lastPrinted>
  <dcterms:created xsi:type="dcterms:W3CDTF">2022-12-17T20:40:00Z</dcterms:created>
  <dcterms:modified xsi:type="dcterms:W3CDTF">2022-12-17T21:33:00Z</dcterms:modified>
</cp:coreProperties>
</file>