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504C" w14:textId="77777777" w:rsidR="003F7ABB" w:rsidRDefault="003F7ABB" w:rsidP="003F7ABB">
      <w:pPr>
        <w:rPr>
          <w:szCs w:val="20"/>
        </w:rPr>
      </w:pPr>
      <w:r>
        <w:t>Dear families,</w:t>
      </w:r>
    </w:p>
    <w:p w14:paraId="6031570A" w14:textId="77777777" w:rsidR="003F7ABB" w:rsidRDefault="003F7ABB" w:rsidP="003F7ABB">
      <w:pPr>
        <w:rPr>
          <w:szCs w:val="20"/>
        </w:rPr>
      </w:pPr>
      <w:r>
        <w:rPr>
          <w:szCs w:val="20"/>
        </w:rPr>
        <w:t xml:space="preserve">Fall planning is underway. As we wrap up the school year, I would like to share an announcement for future planning. </w:t>
      </w:r>
    </w:p>
    <w:p w14:paraId="56A3DA9D" w14:textId="0CF312D0" w:rsidR="003F7ABB" w:rsidRDefault="003F7ABB" w:rsidP="003F7ABB">
      <w:pPr>
        <w:rPr>
          <w:szCs w:val="20"/>
        </w:rPr>
      </w:pPr>
      <w:r>
        <w:rPr>
          <w:szCs w:val="20"/>
        </w:rPr>
        <w:t>We are seeking feedback from you as we prepare for a safe, full-time return for our students. Please take a moment to provide some feedback to us as we finalize our safe return to school plan for the 2021-22 school year.</w:t>
      </w:r>
    </w:p>
    <w:p w14:paraId="36FE6AA9" w14:textId="21140BFD" w:rsidR="003F7ABB" w:rsidRDefault="003F7ABB" w:rsidP="003F7ABB">
      <w:pPr>
        <w:rPr>
          <w:szCs w:val="20"/>
        </w:rPr>
      </w:pPr>
      <w:r>
        <w:rPr>
          <w:szCs w:val="20"/>
        </w:rPr>
        <w:t>The survey link is available below for public comment.</w:t>
      </w:r>
    </w:p>
    <w:p w14:paraId="191C99FE" w14:textId="54502D98" w:rsidR="00694790" w:rsidRDefault="00726874" w:rsidP="003F7ABB">
      <w:pPr>
        <w:rPr>
          <w:szCs w:val="20"/>
        </w:rPr>
      </w:pPr>
      <w:hyperlink r:id="rId5" w:history="1">
        <w:r w:rsidR="00694790" w:rsidRPr="002C018A">
          <w:rPr>
            <w:rStyle w:val="Hyperlink"/>
            <w:szCs w:val="20"/>
          </w:rPr>
          <w:t>https://docs.google.com/forms/d/1EVyJwxq0vxULfcaW3U2ZZBmrlpgDb--5-33kOt01vTk/edit</w:t>
        </w:r>
      </w:hyperlink>
    </w:p>
    <w:p w14:paraId="22F200E1" w14:textId="1E048666" w:rsidR="00694790" w:rsidRPr="00694790" w:rsidRDefault="00694790" w:rsidP="003F7ABB">
      <w:pPr>
        <w:rPr>
          <w:szCs w:val="20"/>
        </w:rPr>
      </w:pPr>
      <w:r>
        <w:rPr>
          <w:szCs w:val="20"/>
        </w:rPr>
        <w:t>Please, copy and paste the link</w:t>
      </w:r>
      <w:r w:rsidR="00A171F3">
        <w:rPr>
          <w:szCs w:val="20"/>
        </w:rPr>
        <w:t xml:space="preserve"> in a </w:t>
      </w:r>
      <w:proofErr w:type="gramStart"/>
      <w:r w:rsidR="00A171F3">
        <w:rPr>
          <w:szCs w:val="20"/>
        </w:rPr>
        <w:t xml:space="preserve">browser </w:t>
      </w:r>
      <w:r>
        <w:rPr>
          <w:szCs w:val="20"/>
        </w:rPr>
        <w:t xml:space="preserve"> or</w:t>
      </w:r>
      <w:proofErr w:type="gramEnd"/>
      <w:r>
        <w:rPr>
          <w:szCs w:val="20"/>
        </w:rPr>
        <w:t xml:space="preserve"> ctrl</w:t>
      </w:r>
      <w:r>
        <w:rPr>
          <w:szCs w:val="20"/>
          <w:vertAlign w:val="subscript"/>
        </w:rPr>
        <w:t xml:space="preserve"> </w:t>
      </w:r>
      <w:r>
        <w:rPr>
          <w:szCs w:val="20"/>
        </w:rPr>
        <w:t>+ click and follow the instructions.</w:t>
      </w:r>
    </w:p>
    <w:p w14:paraId="5563C496" w14:textId="77777777" w:rsidR="00694790" w:rsidRDefault="00694790" w:rsidP="003F7ABB">
      <w:pPr>
        <w:rPr>
          <w:szCs w:val="20"/>
        </w:rPr>
      </w:pPr>
    </w:p>
    <w:p w14:paraId="2C95B4AD" w14:textId="5396FBFC" w:rsidR="003F7ABB" w:rsidRDefault="00694790" w:rsidP="003F7ABB">
      <w:pPr>
        <w:rPr>
          <w:szCs w:val="20"/>
        </w:rPr>
      </w:pPr>
      <w:r>
        <w:rPr>
          <w:szCs w:val="20"/>
        </w:rPr>
        <w:t xml:space="preserve">Please note: </w:t>
      </w:r>
      <w:r w:rsidR="003F7ABB">
        <w:rPr>
          <w:szCs w:val="20"/>
        </w:rPr>
        <w:t xml:space="preserve">Our school safe learning plan for the just concluded academic year is below. What should we continue or discontinue? </w:t>
      </w:r>
    </w:p>
    <w:p w14:paraId="594E947C" w14:textId="5511F2A0" w:rsidR="003F7ABB" w:rsidRDefault="003F7ABB" w:rsidP="003F7ABB">
      <w:pPr>
        <w:rPr>
          <w:szCs w:val="20"/>
        </w:rPr>
      </w:pPr>
      <w:r>
        <w:rPr>
          <w:szCs w:val="20"/>
        </w:rPr>
        <w:t xml:space="preserve">Thank you for your support and patience as we have navigated this school year together. </w:t>
      </w:r>
    </w:p>
    <w:p w14:paraId="1FD570C4" w14:textId="77777777" w:rsidR="003F7ABB" w:rsidRDefault="003F7ABB">
      <w:pPr>
        <w:spacing w:after="231" w:line="250" w:lineRule="auto"/>
        <w:ind w:left="-5" w:hanging="10"/>
        <w:rPr>
          <w:rFonts w:ascii="Arial" w:eastAsia="Arial" w:hAnsi="Arial" w:cs="Arial"/>
          <w:color w:val="222222"/>
          <w:sz w:val="16"/>
        </w:rPr>
      </w:pPr>
    </w:p>
    <w:p w14:paraId="219FA052" w14:textId="0384FC73" w:rsidR="003F7ABB" w:rsidRDefault="003F7ABB">
      <w:pPr>
        <w:spacing w:after="231" w:line="250" w:lineRule="auto"/>
        <w:ind w:left="-5" w:hanging="10"/>
        <w:rPr>
          <w:rFonts w:ascii="Arial" w:eastAsia="Arial" w:hAnsi="Arial" w:cs="Arial"/>
          <w:color w:val="222222"/>
          <w:sz w:val="16"/>
        </w:rPr>
      </w:pPr>
      <w:r>
        <w:rPr>
          <w:rFonts w:ascii="Arial" w:eastAsia="Arial" w:hAnsi="Arial" w:cs="Arial"/>
          <w:color w:val="222222"/>
          <w:sz w:val="16"/>
        </w:rPr>
        <w:t>INNOVATION ACADEMY</w:t>
      </w:r>
    </w:p>
    <w:p w14:paraId="37B50859" w14:textId="1BCE3F90" w:rsidR="003F7ABB" w:rsidRDefault="003F7ABB">
      <w:pPr>
        <w:spacing w:after="231" w:line="250" w:lineRule="auto"/>
        <w:ind w:left="-5" w:hanging="10"/>
        <w:rPr>
          <w:rFonts w:ascii="Arial" w:eastAsia="Arial" w:hAnsi="Arial" w:cs="Arial"/>
          <w:color w:val="222222"/>
          <w:sz w:val="16"/>
        </w:rPr>
      </w:pPr>
      <w:r>
        <w:rPr>
          <w:rFonts w:ascii="Arial" w:eastAsia="Arial" w:hAnsi="Arial" w:cs="Arial"/>
          <w:color w:val="222222"/>
          <w:sz w:val="16"/>
        </w:rPr>
        <w:t xml:space="preserve">SAFE LEARNING PLAN-FY </w:t>
      </w:r>
      <w:r w:rsidR="00726874">
        <w:rPr>
          <w:rFonts w:ascii="Arial" w:eastAsia="Arial" w:hAnsi="Arial" w:cs="Arial"/>
          <w:color w:val="222222"/>
          <w:sz w:val="16"/>
        </w:rPr>
        <w:t>21</w:t>
      </w:r>
    </w:p>
    <w:p w14:paraId="2B4D0E82" w14:textId="77777777" w:rsidR="00726874" w:rsidRDefault="00726874" w:rsidP="00726874">
      <w:pPr>
        <w:spacing w:after="231" w:line="250" w:lineRule="auto"/>
        <w:ind w:left="-5" w:hanging="10"/>
      </w:pPr>
      <w:r>
        <w:rPr>
          <w:rFonts w:ascii="Arial" w:eastAsia="Arial" w:hAnsi="Arial" w:cs="Arial"/>
          <w:color w:val="222222"/>
          <w:sz w:val="16"/>
        </w:rPr>
        <w:t xml:space="preserve">Covid-19 Preferred Environment-Innovation Academy is committed to establishing a safe environment as a top priority. </w:t>
      </w:r>
    </w:p>
    <w:p w14:paraId="46325D81" w14:textId="77777777" w:rsidR="00726874" w:rsidRDefault="00726874" w:rsidP="00726874">
      <w:pPr>
        <w:spacing w:after="231" w:line="250" w:lineRule="auto"/>
        <w:ind w:left="-5" w:hanging="10"/>
      </w:pPr>
      <w:r>
        <w:rPr>
          <w:rFonts w:ascii="Arial" w:eastAsia="Arial" w:hAnsi="Arial" w:cs="Arial"/>
          <w:color w:val="222222"/>
          <w:sz w:val="16"/>
        </w:rPr>
        <w:t xml:space="preserve">FAQs </w:t>
      </w:r>
    </w:p>
    <w:p w14:paraId="1539F442" w14:textId="77777777" w:rsidR="00726874" w:rsidRDefault="00726874" w:rsidP="00726874">
      <w:pPr>
        <w:spacing w:after="231" w:line="250" w:lineRule="auto"/>
        <w:ind w:left="-5" w:hanging="10"/>
      </w:pPr>
      <w:r>
        <w:rPr>
          <w:rFonts w:ascii="Arial" w:eastAsia="Arial" w:hAnsi="Arial" w:cs="Arial"/>
          <w:color w:val="222222"/>
          <w:sz w:val="16"/>
        </w:rPr>
        <w:t xml:space="preserve">What will the Innovation Academy environment look like to ensure that students are in a safe environment as possible? </w:t>
      </w:r>
    </w:p>
    <w:p w14:paraId="6B5C4C02" w14:textId="77777777" w:rsidR="00726874" w:rsidRDefault="00726874" w:rsidP="00726874">
      <w:pPr>
        <w:spacing w:after="229" w:line="250" w:lineRule="auto"/>
        <w:ind w:left="-5" w:hanging="10"/>
      </w:pPr>
      <w:r>
        <w:rPr>
          <w:rFonts w:ascii="Arial" w:eastAsia="Arial" w:hAnsi="Arial" w:cs="Arial"/>
          <w:color w:val="FF0000"/>
          <w:sz w:val="16"/>
        </w:rPr>
        <w:t xml:space="preserve">Train staff and students on sanitation and use of personal protective gear. </w:t>
      </w:r>
    </w:p>
    <w:p w14:paraId="4EDCE63B" w14:textId="77777777" w:rsidR="00726874" w:rsidRDefault="00726874" w:rsidP="00726874">
      <w:pPr>
        <w:spacing w:after="231" w:line="250" w:lineRule="auto"/>
        <w:ind w:left="-5" w:hanging="10"/>
      </w:pPr>
      <w:r>
        <w:rPr>
          <w:rFonts w:ascii="Arial" w:eastAsia="Arial" w:hAnsi="Arial" w:cs="Arial"/>
          <w:color w:val="222222"/>
          <w:sz w:val="16"/>
        </w:rPr>
        <w:t xml:space="preserve">What will spacing look like in the classroom seating? </w:t>
      </w:r>
    </w:p>
    <w:p w14:paraId="0B7948DE" w14:textId="77777777" w:rsidR="00726874" w:rsidRDefault="00726874" w:rsidP="00726874">
      <w:pPr>
        <w:spacing w:after="232" w:line="250" w:lineRule="auto"/>
        <w:ind w:left="-5" w:hanging="10"/>
      </w:pPr>
      <w:r>
        <w:rPr>
          <w:rFonts w:ascii="Arial" w:eastAsia="Arial" w:hAnsi="Arial" w:cs="Arial"/>
          <w:color w:val="FF0000"/>
          <w:sz w:val="16"/>
        </w:rPr>
        <w:t xml:space="preserve">The minimum standard for classroom size will follow the MDE policy. </w:t>
      </w:r>
    </w:p>
    <w:p w14:paraId="46ED218C" w14:textId="77777777" w:rsidR="00726874" w:rsidRDefault="00726874" w:rsidP="00726874">
      <w:pPr>
        <w:spacing w:after="231" w:line="250" w:lineRule="auto"/>
        <w:ind w:left="-5" w:hanging="10"/>
      </w:pPr>
      <w:r>
        <w:rPr>
          <w:rFonts w:ascii="Arial" w:eastAsia="Arial" w:hAnsi="Arial" w:cs="Arial"/>
          <w:color w:val="222222"/>
          <w:sz w:val="16"/>
        </w:rPr>
        <w:t xml:space="preserve">Will hand sanitizer dispensers </w:t>
      </w:r>
      <w:proofErr w:type="gramStart"/>
      <w:r>
        <w:rPr>
          <w:rFonts w:ascii="Arial" w:eastAsia="Arial" w:hAnsi="Arial" w:cs="Arial"/>
          <w:color w:val="222222"/>
          <w:sz w:val="16"/>
        </w:rPr>
        <w:t>be located in</w:t>
      </w:r>
      <w:proofErr w:type="gramEnd"/>
      <w:r>
        <w:rPr>
          <w:rFonts w:ascii="Arial" w:eastAsia="Arial" w:hAnsi="Arial" w:cs="Arial"/>
          <w:color w:val="222222"/>
          <w:sz w:val="16"/>
        </w:rPr>
        <w:t xml:space="preserve"> hallways in strategic locations? </w:t>
      </w:r>
    </w:p>
    <w:p w14:paraId="122CDAD8" w14:textId="77777777" w:rsidR="00726874" w:rsidRDefault="00726874" w:rsidP="00726874">
      <w:pPr>
        <w:spacing w:after="232" w:line="250" w:lineRule="auto"/>
        <w:ind w:left="-5" w:hanging="10"/>
      </w:pPr>
      <w:r>
        <w:rPr>
          <w:rFonts w:ascii="Arial" w:eastAsia="Arial" w:hAnsi="Arial" w:cs="Arial"/>
          <w:color w:val="FF0000"/>
          <w:sz w:val="16"/>
        </w:rPr>
        <w:t xml:space="preserve">Yes. </w:t>
      </w:r>
    </w:p>
    <w:p w14:paraId="5DD441EC" w14:textId="77777777" w:rsidR="00726874" w:rsidRDefault="00726874" w:rsidP="00726874">
      <w:pPr>
        <w:spacing w:after="231" w:line="250" w:lineRule="auto"/>
        <w:ind w:left="-5" w:hanging="10"/>
      </w:pPr>
      <w:r>
        <w:rPr>
          <w:rFonts w:ascii="Arial" w:eastAsia="Arial" w:hAnsi="Arial" w:cs="Arial"/>
          <w:color w:val="222222"/>
          <w:sz w:val="16"/>
        </w:rPr>
        <w:t xml:space="preserve">Will face masks be accepted for students to wear during the school day if parents prefer and provide them? </w:t>
      </w:r>
    </w:p>
    <w:p w14:paraId="32F1D014" w14:textId="77777777" w:rsidR="00726874" w:rsidRDefault="00726874" w:rsidP="00726874">
      <w:pPr>
        <w:spacing w:after="229" w:line="250" w:lineRule="auto"/>
        <w:ind w:left="-5" w:hanging="10"/>
      </w:pPr>
      <w:r>
        <w:rPr>
          <w:rFonts w:ascii="Arial" w:eastAsia="Arial" w:hAnsi="Arial" w:cs="Arial"/>
          <w:color w:val="FF0000"/>
          <w:sz w:val="16"/>
        </w:rPr>
        <w:t xml:space="preserve">Innovation Academy will comply with the MDE policy. </w:t>
      </w:r>
    </w:p>
    <w:p w14:paraId="01C864D6" w14:textId="77777777" w:rsidR="00726874" w:rsidRDefault="00726874" w:rsidP="00726874">
      <w:pPr>
        <w:spacing w:after="231" w:line="250" w:lineRule="auto"/>
        <w:ind w:left="-5" w:hanging="10"/>
      </w:pPr>
      <w:r>
        <w:rPr>
          <w:rFonts w:ascii="Arial" w:eastAsia="Arial" w:hAnsi="Arial" w:cs="Arial"/>
          <w:color w:val="FF0000"/>
          <w:sz w:val="16"/>
        </w:rPr>
        <w:t xml:space="preserve"> </w:t>
      </w:r>
      <w:r>
        <w:rPr>
          <w:rFonts w:ascii="Arial" w:eastAsia="Arial" w:hAnsi="Arial" w:cs="Arial"/>
          <w:color w:val="222222"/>
          <w:sz w:val="16"/>
        </w:rPr>
        <w:t xml:space="preserve">Can lever door handles be installed instead of the round ones (levers allow you to open the door without touching them with your hands)? </w:t>
      </w:r>
    </w:p>
    <w:p w14:paraId="7FD129D9" w14:textId="77777777" w:rsidR="00726874" w:rsidRDefault="00726874" w:rsidP="00726874">
      <w:pPr>
        <w:spacing w:after="229" w:line="250" w:lineRule="auto"/>
        <w:ind w:left="-5" w:hanging="10"/>
      </w:pPr>
      <w:r>
        <w:rPr>
          <w:rFonts w:ascii="Arial" w:eastAsia="Arial" w:hAnsi="Arial" w:cs="Arial"/>
          <w:color w:val="FF0000"/>
          <w:sz w:val="16"/>
        </w:rPr>
        <w:t xml:space="preserve">We are committed to a safe and healthy school environment. We will </w:t>
      </w:r>
      <w:proofErr w:type="gramStart"/>
      <w:r>
        <w:rPr>
          <w:rFonts w:ascii="Arial" w:eastAsia="Arial" w:hAnsi="Arial" w:cs="Arial"/>
          <w:color w:val="FF0000"/>
          <w:sz w:val="16"/>
        </w:rPr>
        <w:t>look into</w:t>
      </w:r>
      <w:proofErr w:type="gramEnd"/>
      <w:r>
        <w:rPr>
          <w:rFonts w:ascii="Arial" w:eastAsia="Arial" w:hAnsi="Arial" w:cs="Arial"/>
          <w:color w:val="FF0000"/>
          <w:sz w:val="16"/>
        </w:rPr>
        <w:t xml:space="preserve"> that option. </w:t>
      </w:r>
    </w:p>
    <w:p w14:paraId="163F6E4F" w14:textId="77777777" w:rsidR="00726874" w:rsidRDefault="00726874" w:rsidP="00726874">
      <w:pPr>
        <w:spacing w:after="231" w:line="250" w:lineRule="auto"/>
        <w:ind w:left="-5" w:hanging="10"/>
      </w:pPr>
      <w:r>
        <w:rPr>
          <w:rFonts w:ascii="Arial" w:eastAsia="Arial" w:hAnsi="Arial" w:cs="Arial"/>
          <w:color w:val="FF0000"/>
          <w:sz w:val="16"/>
        </w:rPr>
        <w:t xml:space="preserve"> </w:t>
      </w:r>
      <w:r>
        <w:rPr>
          <w:rFonts w:ascii="Arial" w:eastAsia="Arial" w:hAnsi="Arial" w:cs="Arial"/>
          <w:color w:val="222222"/>
          <w:sz w:val="16"/>
        </w:rPr>
        <w:t xml:space="preserve">How will personal cleanliness be addressed in the curriculum and in classroom rules/expectations? </w:t>
      </w:r>
    </w:p>
    <w:p w14:paraId="1A779CA6" w14:textId="77777777" w:rsidR="00726874" w:rsidRDefault="00726874" w:rsidP="00726874">
      <w:pPr>
        <w:spacing w:after="11" w:line="250" w:lineRule="auto"/>
        <w:ind w:left="-5" w:hanging="10"/>
      </w:pPr>
      <w:r>
        <w:rPr>
          <w:rFonts w:ascii="Arial" w:eastAsia="Arial" w:hAnsi="Arial" w:cs="Arial"/>
          <w:color w:val="FF0000"/>
          <w:sz w:val="16"/>
        </w:rPr>
        <w:t xml:space="preserve">The circle or meeting time every morning will be used to remind our students of the below practice at school, home, and anywhere they are: </w:t>
      </w:r>
    </w:p>
    <w:p w14:paraId="79C15EDF" w14:textId="77777777" w:rsidR="00726874" w:rsidRDefault="00726874" w:rsidP="00726874">
      <w:pPr>
        <w:numPr>
          <w:ilvl w:val="0"/>
          <w:numId w:val="4"/>
        </w:numPr>
        <w:spacing w:after="11" w:line="250" w:lineRule="auto"/>
        <w:ind w:hanging="401"/>
      </w:pPr>
      <w:r>
        <w:rPr>
          <w:rFonts w:ascii="Arial" w:eastAsia="Arial" w:hAnsi="Arial" w:cs="Arial"/>
          <w:color w:val="FF0000"/>
          <w:sz w:val="16"/>
        </w:rPr>
        <w:t xml:space="preserve">Cover your cough or sneeze with a tissue, or cough or sneeze into your upper sleeve, not your hands. </w:t>
      </w:r>
    </w:p>
    <w:p w14:paraId="0A6197A9" w14:textId="77777777" w:rsidR="00726874" w:rsidRDefault="00726874" w:rsidP="00726874">
      <w:pPr>
        <w:numPr>
          <w:ilvl w:val="0"/>
          <w:numId w:val="4"/>
        </w:numPr>
        <w:spacing w:after="11" w:line="250" w:lineRule="auto"/>
        <w:ind w:hanging="401"/>
      </w:pPr>
      <w:r>
        <w:rPr>
          <w:rFonts w:ascii="Arial" w:eastAsia="Arial" w:hAnsi="Arial" w:cs="Arial"/>
          <w:color w:val="FF0000"/>
          <w:sz w:val="16"/>
        </w:rPr>
        <w:lastRenderedPageBreak/>
        <w:t xml:space="preserve">Wash your hands often with soap and water for at least 20 seconds or use an alcohol-based hand cleaner. </w:t>
      </w:r>
    </w:p>
    <w:p w14:paraId="5D03F19B" w14:textId="77777777" w:rsidR="00726874" w:rsidRDefault="00726874" w:rsidP="00726874">
      <w:pPr>
        <w:numPr>
          <w:ilvl w:val="0"/>
          <w:numId w:val="4"/>
        </w:numPr>
        <w:spacing w:after="11" w:line="250" w:lineRule="auto"/>
        <w:ind w:hanging="401"/>
      </w:pPr>
      <w:r>
        <w:rPr>
          <w:rFonts w:ascii="Arial" w:eastAsia="Arial" w:hAnsi="Arial" w:cs="Arial"/>
          <w:color w:val="FF0000"/>
          <w:sz w:val="16"/>
        </w:rPr>
        <w:t xml:space="preserve">Avoid touching your eyes, </w:t>
      </w:r>
      <w:proofErr w:type="gramStart"/>
      <w:r>
        <w:rPr>
          <w:rFonts w:ascii="Arial" w:eastAsia="Arial" w:hAnsi="Arial" w:cs="Arial"/>
          <w:color w:val="FF0000"/>
          <w:sz w:val="16"/>
        </w:rPr>
        <w:t>nose</w:t>
      </w:r>
      <w:proofErr w:type="gramEnd"/>
      <w:r>
        <w:rPr>
          <w:rFonts w:ascii="Arial" w:eastAsia="Arial" w:hAnsi="Arial" w:cs="Arial"/>
          <w:color w:val="FF0000"/>
          <w:sz w:val="16"/>
        </w:rPr>
        <w:t xml:space="preserve"> and mouth with unwashed hands. </w:t>
      </w:r>
    </w:p>
    <w:p w14:paraId="7B589E86" w14:textId="77777777" w:rsidR="00726874" w:rsidRDefault="00726874" w:rsidP="00726874">
      <w:pPr>
        <w:numPr>
          <w:ilvl w:val="0"/>
          <w:numId w:val="4"/>
        </w:numPr>
        <w:spacing w:after="11" w:line="250" w:lineRule="auto"/>
        <w:ind w:hanging="401"/>
      </w:pPr>
      <w:r>
        <w:rPr>
          <w:rFonts w:ascii="Arial" w:eastAsia="Arial" w:hAnsi="Arial" w:cs="Arial"/>
          <w:color w:val="FF0000"/>
          <w:sz w:val="16"/>
        </w:rPr>
        <w:t xml:space="preserve">Clean and sanitize surfaces as much as is possible. </w:t>
      </w:r>
    </w:p>
    <w:p w14:paraId="11C66502" w14:textId="77777777" w:rsidR="00726874" w:rsidRDefault="00726874" w:rsidP="00726874">
      <w:pPr>
        <w:numPr>
          <w:ilvl w:val="0"/>
          <w:numId w:val="4"/>
        </w:numPr>
        <w:spacing w:after="11" w:line="250" w:lineRule="auto"/>
        <w:ind w:hanging="401"/>
      </w:pPr>
      <w:r>
        <w:rPr>
          <w:rFonts w:ascii="Arial" w:eastAsia="Arial" w:hAnsi="Arial" w:cs="Arial"/>
          <w:color w:val="FF0000"/>
          <w:sz w:val="16"/>
        </w:rPr>
        <w:t xml:space="preserve">Avoid close contact with people who are sick. </w:t>
      </w:r>
    </w:p>
    <w:p w14:paraId="031DA79E" w14:textId="77777777" w:rsidR="00726874" w:rsidRDefault="00726874" w:rsidP="00726874">
      <w:pPr>
        <w:numPr>
          <w:ilvl w:val="0"/>
          <w:numId w:val="4"/>
        </w:numPr>
        <w:spacing w:after="11" w:line="250" w:lineRule="auto"/>
        <w:ind w:hanging="401"/>
      </w:pPr>
      <w:r>
        <w:rPr>
          <w:rFonts w:ascii="Arial" w:eastAsia="Arial" w:hAnsi="Arial" w:cs="Arial"/>
          <w:color w:val="FF0000"/>
          <w:sz w:val="16"/>
        </w:rPr>
        <w:t xml:space="preserve">Stay home when you are sick. </w:t>
      </w:r>
    </w:p>
    <w:p w14:paraId="23B3FA1E" w14:textId="77777777" w:rsidR="00726874" w:rsidRDefault="00726874" w:rsidP="00726874">
      <w:pPr>
        <w:spacing w:after="223"/>
        <w:ind w:left="941"/>
      </w:pPr>
      <w:r>
        <w:rPr>
          <w:rFonts w:ascii="Arial" w:eastAsia="Arial" w:hAnsi="Arial" w:cs="Arial"/>
          <w:color w:val="FF0000"/>
          <w:sz w:val="16"/>
        </w:rPr>
        <w:t xml:space="preserve"> </w:t>
      </w:r>
    </w:p>
    <w:p w14:paraId="4A8F20B3" w14:textId="77777777" w:rsidR="00726874" w:rsidRDefault="00726874" w:rsidP="00726874">
      <w:pPr>
        <w:spacing w:after="242"/>
      </w:pPr>
      <w:r>
        <w:rPr>
          <w:rFonts w:ascii="Arial" w:eastAsia="Arial" w:hAnsi="Arial" w:cs="Arial"/>
          <w:color w:val="222222"/>
          <w:sz w:val="16"/>
        </w:rPr>
        <w:t xml:space="preserve">  </w:t>
      </w:r>
    </w:p>
    <w:p w14:paraId="6FE64EA9" w14:textId="77777777" w:rsidR="00726874" w:rsidRDefault="00726874" w:rsidP="00726874">
      <w:pPr>
        <w:spacing w:after="225"/>
      </w:pPr>
      <w:r>
        <w:rPr>
          <w:rFonts w:ascii="Arial" w:eastAsia="Arial" w:hAnsi="Arial" w:cs="Arial"/>
          <w:color w:val="222222"/>
          <w:sz w:val="18"/>
        </w:rPr>
        <w:t xml:space="preserve"> </w:t>
      </w:r>
    </w:p>
    <w:p w14:paraId="7164AF37" w14:textId="77777777" w:rsidR="00726874" w:rsidRDefault="00726874" w:rsidP="00726874">
      <w:pPr>
        <w:spacing w:after="52"/>
      </w:pPr>
      <w:r>
        <w:rPr>
          <w:rFonts w:ascii="Arial" w:eastAsia="Arial" w:hAnsi="Arial" w:cs="Arial"/>
          <w:color w:val="222222"/>
          <w:sz w:val="18"/>
        </w:rPr>
        <w:t xml:space="preserve"> </w:t>
      </w:r>
    </w:p>
    <w:p w14:paraId="3EA2BAB4" w14:textId="77777777" w:rsidR="00726874" w:rsidRDefault="00726874" w:rsidP="00726874">
      <w:pPr>
        <w:spacing w:after="16"/>
      </w:pPr>
      <w:r>
        <w:rPr>
          <w:rFonts w:ascii="Arial" w:eastAsia="Arial" w:hAnsi="Arial" w:cs="Arial"/>
        </w:rPr>
        <w:t xml:space="preserve"> </w:t>
      </w:r>
    </w:p>
    <w:p w14:paraId="03E1709F" w14:textId="77777777" w:rsidR="00726874" w:rsidRDefault="00726874" w:rsidP="00726874">
      <w:pPr>
        <w:spacing w:after="16"/>
      </w:pPr>
      <w:r>
        <w:rPr>
          <w:rFonts w:ascii="Arial" w:eastAsia="Arial" w:hAnsi="Arial" w:cs="Arial"/>
        </w:rPr>
        <w:t xml:space="preserve"> </w:t>
      </w:r>
    </w:p>
    <w:p w14:paraId="7AAA4672" w14:textId="77777777" w:rsidR="00726874" w:rsidRDefault="00726874" w:rsidP="00726874">
      <w:pPr>
        <w:spacing w:after="16"/>
      </w:pPr>
      <w:r>
        <w:rPr>
          <w:rFonts w:ascii="Arial" w:eastAsia="Arial" w:hAnsi="Arial" w:cs="Arial"/>
        </w:rPr>
        <w:t xml:space="preserve"> </w:t>
      </w:r>
    </w:p>
    <w:p w14:paraId="715D7693" w14:textId="77777777" w:rsidR="00726874" w:rsidRDefault="00726874" w:rsidP="00726874">
      <w:pPr>
        <w:pStyle w:val="Heading1"/>
      </w:pPr>
      <w:r>
        <w:t xml:space="preserve">All materials will be translated into different languages.  </w:t>
      </w:r>
      <w:r>
        <w:rPr>
          <w:color w:val="1155CC"/>
          <w:u w:val="single" w:color="1155CC"/>
        </w:rPr>
        <w:t>Center for Disease checklist</w:t>
      </w:r>
      <w:r>
        <w:rPr>
          <w:color w:val="1155CC"/>
        </w:rPr>
        <w:t xml:space="preserve"> </w:t>
      </w:r>
      <w:r>
        <w:t xml:space="preserve"> </w:t>
      </w:r>
    </w:p>
    <w:p w14:paraId="299AECA6" w14:textId="77777777" w:rsidR="00726874" w:rsidRDefault="00726874" w:rsidP="00726874">
      <w:pPr>
        <w:spacing w:after="0"/>
        <w:ind w:left="-1440" w:right="10632"/>
      </w:pPr>
    </w:p>
    <w:tbl>
      <w:tblPr>
        <w:tblStyle w:val="TableGrid"/>
        <w:tblW w:w="9352" w:type="dxa"/>
        <w:tblInd w:w="5" w:type="dxa"/>
        <w:tblCellMar>
          <w:top w:w="48" w:type="dxa"/>
          <w:left w:w="108" w:type="dxa"/>
          <w:bottom w:w="6" w:type="dxa"/>
          <w:right w:w="47" w:type="dxa"/>
        </w:tblCellMar>
        <w:tblLook w:val="04A0" w:firstRow="1" w:lastRow="0" w:firstColumn="1" w:lastColumn="0" w:noHBand="0" w:noVBand="1"/>
      </w:tblPr>
      <w:tblGrid>
        <w:gridCol w:w="4676"/>
        <w:gridCol w:w="4676"/>
      </w:tblGrid>
      <w:tr w:rsidR="00726874" w14:paraId="65668421" w14:textId="77777777" w:rsidTr="006A7A3B">
        <w:trPr>
          <w:trHeight w:val="768"/>
        </w:trPr>
        <w:tc>
          <w:tcPr>
            <w:tcW w:w="4676" w:type="dxa"/>
            <w:tcBorders>
              <w:top w:val="single" w:sz="4" w:space="0" w:color="000000"/>
              <w:left w:val="single" w:sz="4" w:space="0" w:color="000000"/>
              <w:bottom w:val="single" w:sz="4" w:space="0" w:color="000000"/>
              <w:right w:val="single" w:sz="4" w:space="0" w:color="000000"/>
            </w:tcBorders>
            <w:vAlign w:val="bottom"/>
          </w:tcPr>
          <w:p w14:paraId="377570E6" w14:textId="77777777" w:rsidR="00726874" w:rsidRDefault="00726874" w:rsidP="006A7A3B">
            <w:pPr>
              <w:ind w:left="720"/>
            </w:pPr>
            <w:r>
              <w:rPr>
                <w:b/>
                <w:color w:val="4472C4"/>
                <w:sz w:val="28"/>
              </w:rPr>
              <w:t xml:space="preserve">Plan </w:t>
            </w:r>
          </w:p>
        </w:tc>
        <w:tc>
          <w:tcPr>
            <w:tcW w:w="4676" w:type="dxa"/>
            <w:tcBorders>
              <w:top w:val="single" w:sz="4" w:space="0" w:color="000000"/>
              <w:left w:val="single" w:sz="4" w:space="0" w:color="000000"/>
              <w:bottom w:val="single" w:sz="4" w:space="0" w:color="000000"/>
              <w:right w:val="single" w:sz="4" w:space="0" w:color="000000"/>
            </w:tcBorders>
          </w:tcPr>
          <w:p w14:paraId="2F79042B" w14:textId="77777777" w:rsidR="00726874" w:rsidRDefault="00726874" w:rsidP="006A7A3B">
            <w:pPr>
              <w:spacing w:after="149"/>
            </w:pPr>
            <w:r>
              <w:t xml:space="preserve"> </w:t>
            </w:r>
          </w:p>
          <w:p w14:paraId="50A1AC94" w14:textId="77777777" w:rsidR="00726874" w:rsidRDefault="00726874" w:rsidP="006A7A3B">
            <w:r>
              <w:rPr>
                <w:sz w:val="40"/>
              </w:rPr>
              <w:t xml:space="preserve">Action </w:t>
            </w:r>
          </w:p>
        </w:tc>
      </w:tr>
      <w:tr w:rsidR="00726874" w14:paraId="1F3F00D3" w14:textId="77777777" w:rsidTr="006A7A3B">
        <w:trPr>
          <w:trHeight w:val="3951"/>
        </w:trPr>
        <w:tc>
          <w:tcPr>
            <w:tcW w:w="4676" w:type="dxa"/>
            <w:tcBorders>
              <w:top w:val="single" w:sz="4" w:space="0" w:color="000000"/>
              <w:left w:val="single" w:sz="4" w:space="0" w:color="000000"/>
              <w:bottom w:val="single" w:sz="4" w:space="0" w:color="000000"/>
              <w:right w:val="single" w:sz="4" w:space="0" w:color="000000"/>
            </w:tcBorders>
          </w:tcPr>
          <w:p w14:paraId="28E7C214" w14:textId="77777777" w:rsidR="00726874" w:rsidRDefault="00726874" w:rsidP="006A7A3B">
            <w:pPr>
              <w:ind w:left="720" w:hanging="360"/>
              <w:jc w:val="both"/>
            </w:pPr>
            <w:r>
              <w:rPr>
                <w:b/>
                <w:color w:val="4472C4"/>
                <w:sz w:val="28"/>
              </w:rPr>
              <w:t xml:space="preserve">Does the plan address access and equity issue? </w:t>
            </w:r>
          </w:p>
        </w:tc>
        <w:tc>
          <w:tcPr>
            <w:tcW w:w="4676" w:type="dxa"/>
            <w:tcBorders>
              <w:top w:val="single" w:sz="4" w:space="0" w:color="000000"/>
              <w:left w:val="single" w:sz="4" w:space="0" w:color="000000"/>
              <w:bottom w:val="single" w:sz="4" w:space="0" w:color="000000"/>
              <w:right w:val="single" w:sz="4" w:space="0" w:color="000000"/>
            </w:tcBorders>
            <w:vAlign w:val="center"/>
          </w:tcPr>
          <w:p w14:paraId="5E0D35CE" w14:textId="77777777" w:rsidR="00726874" w:rsidRDefault="00726874" w:rsidP="006A7A3B">
            <w:pPr>
              <w:spacing w:after="241" w:line="239" w:lineRule="auto"/>
              <w:ind w:right="17"/>
            </w:pPr>
            <w:r>
              <w:t xml:space="preserve">Yes. Staff will continue to provide for the free appropriate public education (FAPE) of students eligible for special education services who have an individualized education program (IEP) or 504 </w:t>
            </w:r>
            <w:proofErr w:type="gramStart"/>
            <w:r>
              <w:t>plan</w:t>
            </w:r>
            <w:proofErr w:type="gramEnd"/>
            <w:r>
              <w:t xml:space="preserve">. Families can expect that the teachers and staff will continue to meet the requirements of Part B (3- 21) and Part C (birth to three) of the Individuals with Disabilities Education Act (IDEA), Part B and Part C. </w:t>
            </w:r>
          </w:p>
          <w:p w14:paraId="3BD6170C" w14:textId="77777777" w:rsidR="00726874" w:rsidRDefault="00726874" w:rsidP="006A7A3B">
            <w:r>
              <w:t xml:space="preserve">We are also committed to standard-based curriculum, </w:t>
            </w:r>
            <w:proofErr w:type="gramStart"/>
            <w:r>
              <w:t>instruction</w:t>
            </w:r>
            <w:proofErr w:type="gramEnd"/>
            <w:r>
              <w:t xml:space="preserve"> and assessment for all students. </w:t>
            </w:r>
          </w:p>
        </w:tc>
      </w:tr>
      <w:tr w:rsidR="00726874" w14:paraId="46109532" w14:textId="77777777" w:rsidTr="006A7A3B">
        <w:trPr>
          <w:trHeight w:val="2852"/>
        </w:trPr>
        <w:tc>
          <w:tcPr>
            <w:tcW w:w="4676" w:type="dxa"/>
            <w:tcBorders>
              <w:top w:val="single" w:sz="4" w:space="0" w:color="000000"/>
              <w:left w:val="single" w:sz="4" w:space="0" w:color="000000"/>
              <w:bottom w:val="single" w:sz="4" w:space="0" w:color="000000"/>
              <w:right w:val="single" w:sz="4" w:space="0" w:color="000000"/>
            </w:tcBorders>
          </w:tcPr>
          <w:p w14:paraId="4F0F73D8" w14:textId="77777777" w:rsidR="00726874" w:rsidRDefault="00726874" w:rsidP="006A7A3B">
            <w:pPr>
              <w:spacing w:after="61" w:line="270" w:lineRule="auto"/>
              <w:ind w:left="720" w:hanging="360"/>
            </w:pPr>
            <w:r>
              <w:rPr>
                <w:b/>
                <w:color w:val="44546A"/>
                <w:sz w:val="24"/>
              </w:rPr>
              <w:t>1.</w:t>
            </w:r>
            <w:r>
              <w:rPr>
                <w:rFonts w:ascii="Arial" w:eastAsia="Arial" w:hAnsi="Arial" w:cs="Arial"/>
                <w:b/>
                <w:color w:val="44546A"/>
                <w:sz w:val="24"/>
              </w:rPr>
              <w:t xml:space="preserve"> </w:t>
            </w:r>
            <w:r>
              <w:rPr>
                <w:b/>
                <w:color w:val="4472C4"/>
                <w:sz w:val="28"/>
              </w:rPr>
              <w:t>How are we ensuring students have access to appropriate educational materials, including technology?</w:t>
            </w:r>
            <w:r>
              <w:rPr>
                <w:b/>
                <w:color w:val="44546A"/>
                <w:sz w:val="24"/>
              </w:rPr>
              <w:t xml:space="preserve"> </w:t>
            </w:r>
          </w:p>
          <w:p w14:paraId="1EDC1377"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14:paraId="7BE38894" w14:textId="77777777" w:rsidR="00726874" w:rsidRDefault="00726874" w:rsidP="006A7A3B">
            <w:pPr>
              <w:spacing w:after="238" w:line="239" w:lineRule="auto"/>
              <w:jc w:val="both"/>
            </w:pPr>
            <w:r>
              <w:t xml:space="preserve">We will use seesaw, google meet, and other online learning platforms. </w:t>
            </w:r>
          </w:p>
          <w:p w14:paraId="62FB997D" w14:textId="77777777" w:rsidR="00726874" w:rsidRDefault="00726874" w:rsidP="006A7A3B">
            <w:pPr>
              <w:spacing w:after="240" w:line="239" w:lineRule="auto"/>
            </w:pPr>
            <w:r>
              <w:t xml:space="preserve"> Each student will be allowed to use the school technology that is assigned to them at school. It will be checked out to them prior to distance learning.  </w:t>
            </w:r>
          </w:p>
          <w:p w14:paraId="693C36D6" w14:textId="77777777" w:rsidR="00726874" w:rsidRDefault="00726874" w:rsidP="006A7A3B">
            <w:r>
              <w:rPr>
                <w:color w:val="1155CC"/>
                <w:u w:val="single" w:color="1155CC"/>
              </w:rPr>
              <w:t>ONLINE LEARNING PLATFORMS</w:t>
            </w:r>
            <w:r>
              <w:t xml:space="preserve"> </w:t>
            </w:r>
          </w:p>
        </w:tc>
      </w:tr>
      <w:tr w:rsidR="00726874" w14:paraId="0DE54273" w14:textId="77777777" w:rsidTr="006A7A3B">
        <w:trPr>
          <w:trHeight w:val="2158"/>
        </w:trPr>
        <w:tc>
          <w:tcPr>
            <w:tcW w:w="4676" w:type="dxa"/>
            <w:tcBorders>
              <w:top w:val="single" w:sz="4" w:space="0" w:color="000000"/>
              <w:left w:val="single" w:sz="4" w:space="0" w:color="000000"/>
              <w:bottom w:val="single" w:sz="4" w:space="0" w:color="000000"/>
              <w:right w:val="single" w:sz="4" w:space="0" w:color="000000"/>
            </w:tcBorders>
            <w:vAlign w:val="center"/>
          </w:tcPr>
          <w:p w14:paraId="053876C2" w14:textId="77777777" w:rsidR="00726874" w:rsidRDefault="00726874" w:rsidP="006A7A3B">
            <w:pPr>
              <w:spacing w:after="57" w:line="271" w:lineRule="auto"/>
              <w:ind w:left="720" w:hanging="360"/>
            </w:pPr>
            <w:r>
              <w:rPr>
                <w:b/>
                <w:color w:val="44546A"/>
                <w:sz w:val="24"/>
              </w:rPr>
              <w:lastRenderedPageBreak/>
              <w:t>2.</w:t>
            </w:r>
            <w:r>
              <w:rPr>
                <w:rFonts w:ascii="Arial" w:eastAsia="Arial" w:hAnsi="Arial" w:cs="Arial"/>
                <w:b/>
                <w:color w:val="44546A"/>
                <w:sz w:val="24"/>
              </w:rPr>
              <w:t xml:space="preserve"> </w:t>
            </w:r>
            <w:r>
              <w:rPr>
                <w:b/>
                <w:color w:val="4472C4"/>
                <w:sz w:val="28"/>
              </w:rPr>
              <w:t>How are we ensuring students receive daily interaction with their licensed teacher(s)?</w:t>
            </w:r>
            <w:r>
              <w:rPr>
                <w:b/>
                <w:color w:val="44546A"/>
                <w:sz w:val="24"/>
              </w:rPr>
              <w:t xml:space="preserve"> </w:t>
            </w:r>
          </w:p>
          <w:p w14:paraId="6230B0EA"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00FFE2F1" w14:textId="77777777" w:rsidR="00726874" w:rsidRDefault="00726874" w:rsidP="006A7A3B">
            <w:pPr>
              <w:spacing w:line="239" w:lineRule="auto"/>
              <w:ind w:right="32"/>
            </w:pPr>
            <w:proofErr w:type="gramStart"/>
            <w:r>
              <w:t>In order to</w:t>
            </w:r>
            <w:proofErr w:type="gramEnd"/>
            <w:r>
              <w:t xml:space="preserve"> ensure student interaction is received on a daily basis, students will be required to check in on the learning platform. They will need to submit assignments, attend classroom meetings, phone the </w:t>
            </w:r>
            <w:proofErr w:type="gramStart"/>
            <w:r>
              <w:t>teacher</w:t>
            </w:r>
            <w:proofErr w:type="gramEnd"/>
            <w:r>
              <w:t xml:space="preserve"> or email the teacher.  </w:t>
            </w:r>
          </w:p>
          <w:p w14:paraId="73B1FA89" w14:textId="77777777" w:rsidR="00726874" w:rsidRDefault="00726874" w:rsidP="006A7A3B">
            <w:r>
              <w:t xml:space="preserve">If a student receives a paper copy of work, they will have access through phone or mail.  </w:t>
            </w:r>
          </w:p>
        </w:tc>
      </w:tr>
      <w:tr w:rsidR="00726874" w14:paraId="165AA3EC" w14:textId="77777777" w:rsidTr="006A7A3B">
        <w:trPr>
          <w:trHeight w:val="1892"/>
        </w:trPr>
        <w:tc>
          <w:tcPr>
            <w:tcW w:w="4676" w:type="dxa"/>
            <w:tcBorders>
              <w:top w:val="single" w:sz="4" w:space="0" w:color="000000"/>
              <w:left w:val="single" w:sz="4" w:space="0" w:color="000000"/>
              <w:bottom w:val="single" w:sz="4" w:space="0" w:color="000000"/>
              <w:right w:val="single" w:sz="4" w:space="0" w:color="000000"/>
            </w:tcBorders>
          </w:tcPr>
          <w:p w14:paraId="2F32EB5A" w14:textId="77777777" w:rsidR="00726874" w:rsidRDefault="00726874" w:rsidP="006A7A3B">
            <w:pPr>
              <w:spacing w:after="58" w:line="272" w:lineRule="auto"/>
              <w:ind w:left="720" w:hanging="360"/>
            </w:pPr>
            <w:r>
              <w:rPr>
                <w:b/>
                <w:color w:val="44546A"/>
                <w:sz w:val="24"/>
              </w:rPr>
              <w:t>3.</w:t>
            </w:r>
            <w:r>
              <w:rPr>
                <w:rFonts w:ascii="Arial" w:eastAsia="Arial" w:hAnsi="Arial" w:cs="Arial"/>
                <w:b/>
                <w:color w:val="44546A"/>
                <w:sz w:val="24"/>
              </w:rPr>
              <w:t xml:space="preserve"> </w:t>
            </w:r>
            <w:r>
              <w:rPr>
                <w:b/>
                <w:color w:val="4472C4"/>
                <w:sz w:val="28"/>
              </w:rPr>
              <w:t>How will we support the mental health needs of students?</w:t>
            </w:r>
            <w:r>
              <w:rPr>
                <w:b/>
                <w:color w:val="44546A"/>
                <w:sz w:val="24"/>
              </w:rPr>
              <w:t xml:space="preserve"> </w:t>
            </w:r>
          </w:p>
          <w:p w14:paraId="4F7BB0AA"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573542D9" w14:textId="77777777" w:rsidR="00726874" w:rsidRDefault="00726874" w:rsidP="006A7A3B">
            <w:pPr>
              <w:spacing w:after="33" w:line="239" w:lineRule="auto"/>
              <w:ind w:right="47"/>
            </w:pPr>
            <w:r>
              <w:t xml:space="preserve">We will support the </w:t>
            </w:r>
            <w:proofErr w:type="gramStart"/>
            <w:r>
              <w:t>students</w:t>
            </w:r>
            <w:proofErr w:type="gramEnd"/>
            <w:r>
              <w:t xml:space="preserve"> mental health needs by:  </w:t>
            </w:r>
          </w:p>
          <w:p w14:paraId="3152578C" w14:textId="77777777" w:rsidR="00726874" w:rsidRDefault="00726874" w:rsidP="00726874">
            <w:pPr>
              <w:numPr>
                <w:ilvl w:val="0"/>
                <w:numId w:val="5"/>
              </w:numPr>
              <w:spacing w:after="12" w:line="259" w:lineRule="auto"/>
              <w:ind w:hanging="360"/>
            </w:pPr>
            <w:r>
              <w:t xml:space="preserve">Having SEL lessons </w:t>
            </w:r>
          </w:p>
          <w:p w14:paraId="3EF57219" w14:textId="77777777" w:rsidR="00726874" w:rsidRDefault="00726874" w:rsidP="00726874">
            <w:pPr>
              <w:numPr>
                <w:ilvl w:val="0"/>
                <w:numId w:val="5"/>
              </w:numPr>
              <w:spacing w:after="33"/>
              <w:ind w:hanging="360"/>
            </w:pPr>
            <w:r>
              <w:t xml:space="preserve">Providing school counselor, social work, SPED, </w:t>
            </w:r>
            <w:proofErr w:type="gramStart"/>
            <w:r>
              <w:t>resources</w:t>
            </w:r>
            <w:proofErr w:type="gramEnd"/>
            <w:r>
              <w:t xml:space="preserve"> </w:t>
            </w:r>
          </w:p>
          <w:p w14:paraId="6926F38F" w14:textId="77777777" w:rsidR="00726874" w:rsidRDefault="00726874" w:rsidP="00726874">
            <w:pPr>
              <w:numPr>
                <w:ilvl w:val="0"/>
                <w:numId w:val="5"/>
              </w:numPr>
              <w:spacing w:line="259" w:lineRule="auto"/>
              <w:ind w:hanging="360"/>
            </w:pPr>
            <w:r>
              <w:t xml:space="preserve">Sharing community outreach programs with the families </w:t>
            </w:r>
          </w:p>
        </w:tc>
      </w:tr>
    </w:tbl>
    <w:p w14:paraId="2E4F4896" w14:textId="77777777" w:rsidR="00726874" w:rsidRDefault="00726874" w:rsidP="00726874">
      <w:pPr>
        <w:spacing w:after="0"/>
        <w:ind w:left="-1440" w:right="10632"/>
      </w:pPr>
    </w:p>
    <w:tbl>
      <w:tblPr>
        <w:tblStyle w:val="TableGrid"/>
        <w:tblW w:w="9352" w:type="dxa"/>
        <w:tblInd w:w="5" w:type="dxa"/>
        <w:tblCellMar>
          <w:top w:w="48" w:type="dxa"/>
          <w:left w:w="108" w:type="dxa"/>
          <w:bottom w:w="6" w:type="dxa"/>
          <w:right w:w="82" w:type="dxa"/>
        </w:tblCellMar>
        <w:tblLook w:val="04A0" w:firstRow="1" w:lastRow="0" w:firstColumn="1" w:lastColumn="0" w:noHBand="0" w:noVBand="1"/>
      </w:tblPr>
      <w:tblGrid>
        <w:gridCol w:w="4676"/>
        <w:gridCol w:w="4676"/>
      </w:tblGrid>
      <w:tr w:rsidR="00726874" w14:paraId="5AC3E804" w14:textId="77777777" w:rsidTr="006A7A3B">
        <w:trPr>
          <w:trHeight w:val="5893"/>
        </w:trPr>
        <w:tc>
          <w:tcPr>
            <w:tcW w:w="4676" w:type="dxa"/>
            <w:tcBorders>
              <w:top w:val="single" w:sz="4" w:space="0" w:color="000000"/>
              <w:left w:val="single" w:sz="4" w:space="0" w:color="000000"/>
              <w:bottom w:val="single" w:sz="4" w:space="0" w:color="000000"/>
              <w:right w:val="single" w:sz="4" w:space="0" w:color="000000"/>
            </w:tcBorders>
          </w:tcPr>
          <w:p w14:paraId="32A070A5" w14:textId="77777777" w:rsidR="00726874" w:rsidRDefault="00726874" w:rsidP="006A7A3B">
            <w:pPr>
              <w:spacing w:after="59" w:line="272" w:lineRule="auto"/>
              <w:ind w:left="720" w:hanging="360"/>
            </w:pPr>
            <w:r>
              <w:rPr>
                <w:b/>
                <w:color w:val="44546A"/>
                <w:sz w:val="24"/>
              </w:rPr>
              <w:t>4.</w:t>
            </w:r>
            <w:r>
              <w:rPr>
                <w:rFonts w:ascii="Arial" w:eastAsia="Arial" w:hAnsi="Arial" w:cs="Arial"/>
                <w:b/>
                <w:color w:val="44546A"/>
                <w:sz w:val="24"/>
              </w:rPr>
              <w:t xml:space="preserve"> </w:t>
            </w:r>
            <w:r>
              <w:rPr>
                <w:b/>
                <w:color w:val="4472C4"/>
                <w:sz w:val="28"/>
              </w:rPr>
              <w:t>How will the needs of students with IEPs be met?</w:t>
            </w:r>
            <w:r>
              <w:rPr>
                <w:b/>
                <w:color w:val="44546A"/>
                <w:sz w:val="24"/>
              </w:rPr>
              <w:t xml:space="preserve"> </w:t>
            </w:r>
          </w:p>
          <w:p w14:paraId="500E2EBA"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4B2365AB" w14:textId="77777777" w:rsidR="00726874" w:rsidRDefault="00726874" w:rsidP="006A7A3B">
            <w:pPr>
              <w:spacing w:line="239" w:lineRule="auto"/>
            </w:pPr>
            <w:r>
              <w:t xml:space="preserve">We will adhere to the guidelines that are put in place by MDE. We are committed to adhering to the language of IEP through the modification of Instruction. The content teachers will work with the Sped teachers in ensuring the instructions and resources provided are reasonable, equitable and accessible for students with disabilities. </w:t>
            </w:r>
          </w:p>
          <w:p w14:paraId="280031A1" w14:textId="77777777" w:rsidR="00726874" w:rsidRDefault="00726874" w:rsidP="006A7A3B">
            <w:r>
              <w:t xml:space="preserve"> </w:t>
            </w:r>
          </w:p>
          <w:p w14:paraId="2A7CC588" w14:textId="77777777" w:rsidR="00726874" w:rsidRDefault="00726874" w:rsidP="006A7A3B">
            <w:pPr>
              <w:spacing w:line="239" w:lineRule="auto"/>
            </w:pPr>
            <w:r>
              <w:t xml:space="preserve"> Staff will continue to provide for the free appropriate public education (FAPE) of students eligible for special education services who have an individualized education program (IEP) or 504 </w:t>
            </w:r>
            <w:proofErr w:type="gramStart"/>
            <w:r>
              <w:t>plan</w:t>
            </w:r>
            <w:proofErr w:type="gramEnd"/>
            <w:r>
              <w:t xml:space="preserve">. Families can expect that the teachers and staff will continue to meet the requirements of Part B (3- 21) and Part C (birth to three) of the Individuals with Disabilities Education Act (IDEA), Part B and Part C. </w:t>
            </w:r>
          </w:p>
          <w:p w14:paraId="0FB2B64B" w14:textId="77777777" w:rsidR="00726874" w:rsidRDefault="00726874" w:rsidP="006A7A3B">
            <w:pPr>
              <w:spacing w:after="38"/>
            </w:pPr>
            <w:r>
              <w:t xml:space="preserve"> </w:t>
            </w:r>
          </w:p>
          <w:p w14:paraId="56082473" w14:textId="77777777" w:rsidR="00726874" w:rsidRDefault="00726874" w:rsidP="006A7A3B">
            <w:pPr>
              <w:spacing w:after="21"/>
            </w:pPr>
            <w:r>
              <w:rPr>
                <w:b/>
                <w:color w:val="1155CC"/>
                <w:sz w:val="28"/>
                <w:u w:val="single" w:color="1155CC"/>
              </w:rPr>
              <w:t>Special Education COVID-19</w:t>
            </w:r>
            <w:r>
              <w:rPr>
                <w:b/>
                <w:color w:val="1155CC"/>
                <w:sz w:val="28"/>
              </w:rPr>
              <w:t xml:space="preserve"> </w:t>
            </w:r>
          </w:p>
          <w:p w14:paraId="116B3B61" w14:textId="77777777" w:rsidR="00726874" w:rsidRDefault="00726874" w:rsidP="006A7A3B">
            <w:r>
              <w:rPr>
                <w:b/>
                <w:color w:val="1155CC"/>
                <w:sz w:val="28"/>
                <w:u w:val="single" w:color="1155CC"/>
              </w:rPr>
              <w:t>Resources</w:t>
            </w:r>
            <w:r>
              <w:rPr>
                <w:b/>
                <w:sz w:val="28"/>
              </w:rPr>
              <w:t xml:space="preserve"> </w:t>
            </w:r>
          </w:p>
          <w:p w14:paraId="59D1A56B" w14:textId="77777777" w:rsidR="00726874" w:rsidRDefault="00726874" w:rsidP="006A7A3B">
            <w:r>
              <w:t xml:space="preserve"> </w:t>
            </w:r>
          </w:p>
        </w:tc>
      </w:tr>
      <w:tr w:rsidR="00726874" w14:paraId="6A665D5B" w14:textId="77777777" w:rsidTr="006A7A3B">
        <w:trPr>
          <w:trHeight w:val="1798"/>
        </w:trPr>
        <w:tc>
          <w:tcPr>
            <w:tcW w:w="4676" w:type="dxa"/>
            <w:tcBorders>
              <w:top w:val="single" w:sz="4" w:space="0" w:color="000000"/>
              <w:left w:val="single" w:sz="4" w:space="0" w:color="000000"/>
              <w:bottom w:val="single" w:sz="4" w:space="0" w:color="000000"/>
              <w:right w:val="single" w:sz="4" w:space="0" w:color="000000"/>
            </w:tcBorders>
            <w:vAlign w:val="bottom"/>
          </w:tcPr>
          <w:p w14:paraId="28A8BBBE" w14:textId="77777777" w:rsidR="00726874" w:rsidRDefault="00726874" w:rsidP="006A7A3B">
            <w:pPr>
              <w:spacing w:after="60" w:line="271" w:lineRule="auto"/>
              <w:ind w:left="720" w:right="14" w:hanging="360"/>
            </w:pPr>
            <w:r>
              <w:rPr>
                <w:b/>
                <w:color w:val="44546A"/>
                <w:sz w:val="24"/>
              </w:rPr>
              <w:t>5.</w:t>
            </w:r>
            <w:r>
              <w:rPr>
                <w:rFonts w:ascii="Arial" w:eastAsia="Arial" w:hAnsi="Arial" w:cs="Arial"/>
                <w:b/>
                <w:color w:val="44546A"/>
                <w:sz w:val="24"/>
              </w:rPr>
              <w:t xml:space="preserve"> </w:t>
            </w:r>
            <w:r>
              <w:rPr>
                <w:b/>
                <w:color w:val="4472C4"/>
                <w:sz w:val="28"/>
              </w:rPr>
              <w:t>How will we ensure students have internet access as needed?</w:t>
            </w:r>
            <w:r>
              <w:rPr>
                <w:b/>
                <w:color w:val="44546A"/>
                <w:sz w:val="24"/>
              </w:rPr>
              <w:t xml:space="preserve"> </w:t>
            </w:r>
          </w:p>
          <w:p w14:paraId="6C373D24"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1E31751B" w14:textId="77777777" w:rsidR="00726874" w:rsidRDefault="00726874" w:rsidP="006A7A3B">
            <w:pPr>
              <w:ind w:right="373"/>
            </w:pPr>
            <w:r>
              <w:t xml:space="preserve">We will work with area companies to ensure students/families receive internet access.  We will teach families how to use hotspots on their electronic devices.  </w:t>
            </w:r>
          </w:p>
        </w:tc>
      </w:tr>
      <w:tr w:rsidR="00726874" w14:paraId="05E60443" w14:textId="77777777" w:rsidTr="006A7A3B">
        <w:trPr>
          <w:trHeight w:val="4844"/>
        </w:trPr>
        <w:tc>
          <w:tcPr>
            <w:tcW w:w="4676" w:type="dxa"/>
            <w:tcBorders>
              <w:top w:val="single" w:sz="4" w:space="0" w:color="000000"/>
              <w:left w:val="single" w:sz="4" w:space="0" w:color="000000"/>
              <w:bottom w:val="single" w:sz="4" w:space="0" w:color="000000"/>
              <w:right w:val="single" w:sz="4" w:space="0" w:color="000000"/>
            </w:tcBorders>
          </w:tcPr>
          <w:p w14:paraId="74185003" w14:textId="77777777" w:rsidR="00726874" w:rsidRDefault="00726874" w:rsidP="006A7A3B">
            <w:pPr>
              <w:spacing w:after="58" w:line="272" w:lineRule="auto"/>
              <w:ind w:left="720" w:hanging="360"/>
            </w:pPr>
            <w:r>
              <w:rPr>
                <w:b/>
                <w:color w:val="44546A"/>
                <w:sz w:val="24"/>
              </w:rPr>
              <w:lastRenderedPageBreak/>
              <w:t>6.</w:t>
            </w:r>
            <w:r>
              <w:rPr>
                <w:rFonts w:ascii="Arial" w:eastAsia="Arial" w:hAnsi="Arial" w:cs="Arial"/>
                <w:b/>
                <w:color w:val="44546A"/>
                <w:sz w:val="24"/>
              </w:rPr>
              <w:t xml:space="preserve"> </w:t>
            </w:r>
            <w:r>
              <w:rPr>
                <w:b/>
                <w:color w:val="4472C4"/>
                <w:sz w:val="28"/>
              </w:rPr>
              <w:t>How will meal delivery or distribution occur?</w:t>
            </w:r>
            <w:r>
              <w:rPr>
                <w:b/>
                <w:color w:val="44546A"/>
                <w:sz w:val="24"/>
              </w:rPr>
              <w:t xml:space="preserve"> </w:t>
            </w:r>
          </w:p>
          <w:p w14:paraId="63C268C4"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43A13C6" w14:textId="77777777" w:rsidR="00726874" w:rsidRDefault="00726874" w:rsidP="006A7A3B">
            <w:pPr>
              <w:spacing w:line="239" w:lineRule="auto"/>
            </w:pPr>
            <w:r>
              <w:t xml:space="preserve">We will partner with the area school district that we are located in. We will work together to feed the students in the district.  </w:t>
            </w:r>
          </w:p>
          <w:p w14:paraId="33157456" w14:textId="77777777" w:rsidR="00726874" w:rsidRDefault="00726874" w:rsidP="006A7A3B">
            <w:r>
              <w:t xml:space="preserve"> </w:t>
            </w:r>
          </w:p>
          <w:p w14:paraId="591CE62D" w14:textId="77777777" w:rsidR="00726874" w:rsidRDefault="00726874" w:rsidP="006A7A3B">
            <w:pPr>
              <w:spacing w:after="2" w:line="237" w:lineRule="auto"/>
              <w:ind w:right="11"/>
            </w:pPr>
            <w:r>
              <w:t xml:space="preserve">School buses will use house stops to deliver meals weekdays at designated locations. </w:t>
            </w:r>
          </w:p>
          <w:p w14:paraId="44B72B82" w14:textId="77777777" w:rsidR="00726874" w:rsidRDefault="00726874" w:rsidP="006A7A3B">
            <w:r>
              <w:t xml:space="preserve"> </w:t>
            </w:r>
          </w:p>
          <w:p w14:paraId="420CE7ED" w14:textId="77777777" w:rsidR="00726874" w:rsidRDefault="00726874" w:rsidP="006A7A3B">
            <w:r>
              <w:t xml:space="preserve">1 breakfast and 1 lunch per child per day. </w:t>
            </w:r>
          </w:p>
          <w:p w14:paraId="042A56CD" w14:textId="77777777" w:rsidR="00726874" w:rsidRDefault="00726874" w:rsidP="006A7A3B">
            <w:r>
              <w:t xml:space="preserve"> </w:t>
            </w:r>
          </w:p>
          <w:p w14:paraId="6750B8EF" w14:textId="77777777" w:rsidR="00726874" w:rsidRDefault="00726874" w:rsidP="006A7A3B">
            <w:r>
              <w:t xml:space="preserve">Locations will be available to any child ages 1-18. </w:t>
            </w:r>
          </w:p>
          <w:p w14:paraId="1ED38716" w14:textId="77777777" w:rsidR="00726874" w:rsidRDefault="00726874" w:rsidP="006A7A3B">
            <w:r>
              <w:t xml:space="preserve"> </w:t>
            </w:r>
          </w:p>
          <w:p w14:paraId="33F21DCD" w14:textId="77777777" w:rsidR="00726874" w:rsidRDefault="00726874" w:rsidP="006A7A3B">
            <w:pPr>
              <w:spacing w:line="239" w:lineRule="auto"/>
              <w:ind w:right="247"/>
              <w:jc w:val="both"/>
            </w:pPr>
            <w:r>
              <w:t xml:space="preserve">Students who are sick or expressing options should not pick up meals. There will be delivery options for them. </w:t>
            </w:r>
          </w:p>
          <w:p w14:paraId="6A6E0DE6" w14:textId="77777777" w:rsidR="00726874" w:rsidRDefault="00726874" w:rsidP="006A7A3B">
            <w:r>
              <w:t xml:space="preserve"> </w:t>
            </w:r>
          </w:p>
          <w:p w14:paraId="1B1814E3" w14:textId="77777777" w:rsidR="00726874" w:rsidRDefault="00726874" w:rsidP="006A7A3B">
            <w:r>
              <w:t xml:space="preserve">We are committed to staying connected to our students and making sure they are all well fed during the coronavirus school closures. </w:t>
            </w:r>
          </w:p>
        </w:tc>
      </w:tr>
    </w:tbl>
    <w:p w14:paraId="643E2FDE" w14:textId="77777777" w:rsidR="00726874" w:rsidRDefault="00726874" w:rsidP="00726874">
      <w:pPr>
        <w:spacing w:after="0"/>
        <w:ind w:left="-1440" w:right="10632"/>
      </w:pPr>
    </w:p>
    <w:tbl>
      <w:tblPr>
        <w:tblStyle w:val="TableGrid"/>
        <w:tblW w:w="9352" w:type="dxa"/>
        <w:tblInd w:w="5" w:type="dxa"/>
        <w:tblCellMar>
          <w:top w:w="48" w:type="dxa"/>
          <w:left w:w="108" w:type="dxa"/>
          <w:bottom w:w="6" w:type="dxa"/>
          <w:right w:w="101" w:type="dxa"/>
        </w:tblCellMar>
        <w:tblLook w:val="04A0" w:firstRow="1" w:lastRow="0" w:firstColumn="1" w:lastColumn="0" w:noHBand="0" w:noVBand="1"/>
      </w:tblPr>
      <w:tblGrid>
        <w:gridCol w:w="4676"/>
        <w:gridCol w:w="4676"/>
      </w:tblGrid>
      <w:tr w:rsidR="00726874" w14:paraId="4F0D76EE" w14:textId="77777777" w:rsidTr="006A7A3B">
        <w:trPr>
          <w:trHeight w:val="3233"/>
        </w:trPr>
        <w:tc>
          <w:tcPr>
            <w:tcW w:w="4676" w:type="dxa"/>
            <w:tcBorders>
              <w:top w:val="single" w:sz="4" w:space="0" w:color="000000"/>
              <w:left w:val="single" w:sz="4" w:space="0" w:color="000000"/>
              <w:bottom w:val="single" w:sz="4" w:space="0" w:color="000000"/>
              <w:right w:val="single" w:sz="4" w:space="0" w:color="000000"/>
            </w:tcBorders>
          </w:tcPr>
          <w:p w14:paraId="40BF33F6" w14:textId="77777777" w:rsidR="00726874" w:rsidRDefault="00726874" w:rsidP="006A7A3B">
            <w:pPr>
              <w:spacing w:after="58" w:line="272" w:lineRule="auto"/>
              <w:ind w:left="720" w:hanging="360"/>
            </w:pPr>
            <w:r>
              <w:rPr>
                <w:b/>
                <w:color w:val="44546A"/>
                <w:sz w:val="24"/>
              </w:rPr>
              <w:t>7.</w:t>
            </w:r>
            <w:r>
              <w:rPr>
                <w:rFonts w:ascii="Arial" w:eastAsia="Arial" w:hAnsi="Arial" w:cs="Arial"/>
                <w:b/>
                <w:color w:val="44546A"/>
                <w:sz w:val="24"/>
              </w:rPr>
              <w:t xml:space="preserve"> </w:t>
            </w:r>
            <w:r>
              <w:rPr>
                <w:b/>
                <w:color w:val="4472C4"/>
                <w:sz w:val="28"/>
              </w:rPr>
              <w:t>How will we support our English Learners?</w:t>
            </w:r>
            <w:r>
              <w:rPr>
                <w:b/>
                <w:color w:val="44546A"/>
                <w:sz w:val="24"/>
              </w:rPr>
              <w:t xml:space="preserve"> </w:t>
            </w:r>
          </w:p>
          <w:p w14:paraId="023935D1"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67D25768" w14:textId="77777777" w:rsidR="00726874" w:rsidRDefault="00726874" w:rsidP="006A7A3B">
            <w:r>
              <w:t xml:space="preserve">We will adhere to the guidelines that are put in place by MDE.  </w:t>
            </w:r>
          </w:p>
          <w:p w14:paraId="0B7031BD" w14:textId="77777777" w:rsidR="00726874" w:rsidRDefault="00726874" w:rsidP="006A7A3B">
            <w:r>
              <w:t xml:space="preserve"> </w:t>
            </w:r>
          </w:p>
          <w:p w14:paraId="6A30DAED" w14:textId="77777777" w:rsidR="00726874" w:rsidRDefault="00726874" w:rsidP="006A7A3B">
            <w:pPr>
              <w:spacing w:line="239" w:lineRule="auto"/>
            </w:pPr>
            <w:r>
              <w:t xml:space="preserve">Differentiated instructions, and scaffolding strategies will be used. </w:t>
            </w:r>
          </w:p>
          <w:p w14:paraId="6F4BA9EF" w14:textId="77777777" w:rsidR="00726874" w:rsidRDefault="00726874" w:rsidP="006A7A3B">
            <w:r>
              <w:t xml:space="preserve"> </w:t>
            </w:r>
          </w:p>
          <w:p w14:paraId="44C32EFC" w14:textId="77777777" w:rsidR="00726874" w:rsidRDefault="00726874" w:rsidP="006A7A3B">
            <w:pPr>
              <w:spacing w:line="239" w:lineRule="auto"/>
            </w:pPr>
            <w:r>
              <w:t xml:space="preserve">Maintain open communication with families using translation services including Language Line. </w:t>
            </w:r>
          </w:p>
          <w:p w14:paraId="0EEE4873" w14:textId="77777777" w:rsidR="00726874" w:rsidRDefault="00726874" w:rsidP="006A7A3B">
            <w:r>
              <w:rPr>
                <w:color w:val="1155CC"/>
                <w:u w:val="single" w:color="1155CC"/>
              </w:rPr>
              <w:t>English Learner Guidelines</w:t>
            </w:r>
            <w:r>
              <w:rPr>
                <w:color w:val="1155CC"/>
              </w:rPr>
              <w:t xml:space="preserve"> </w:t>
            </w:r>
          </w:p>
          <w:p w14:paraId="665E2184" w14:textId="77777777" w:rsidR="00726874" w:rsidRDefault="00726874" w:rsidP="006A7A3B">
            <w:r>
              <w:rPr>
                <w:color w:val="1155CC"/>
              </w:rPr>
              <w:t xml:space="preserve"> </w:t>
            </w:r>
          </w:p>
          <w:p w14:paraId="4438B891" w14:textId="77777777" w:rsidR="00726874" w:rsidRDefault="00726874" w:rsidP="006A7A3B">
            <w:r>
              <w:t xml:space="preserve"> </w:t>
            </w:r>
          </w:p>
        </w:tc>
      </w:tr>
      <w:tr w:rsidR="00726874" w14:paraId="5CC7F2C1" w14:textId="77777777" w:rsidTr="006A7A3B">
        <w:trPr>
          <w:trHeight w:val="1796"/>
        </w:trPr>
        <w:tc>
          <w:tcPr>
            <w:tcW w:w="4676" w:type="dxa"/>
            <w:tcBorders>
              <w:top w:val="single" w:sz="4" w:space="0" w:color="000000"/>
              <w:left w:val="single" w:sz="4" w:space="0" w:color="000000"/>
              <w:bottom w:val="single" w:sz="4" w:space="0" w:color="000000"/>
              <w:right w:val="single" w:sz="4" w:space="0" w:color="000000"/>
            </w:tcBorders>
            <w:vAlign w:val="bottom"/>
          </w:tcPr>
          <w:p w14:paraId="529863A6" w14:textId="77777777" w:rsidR="00726874" w:rsidRDefault="00726874" w:rsidP="006A7A3B">
            <w:pPr>
              <w:spacing w:after="57" w:line="272" w:lineRule="auto"/>
              <w:ind w:left="720" w:hanging="360"/>
            </w:pPr>
            <w:r>
              <w:rPr>
                <w:b/>
                <w:color w:val="44546A"/>
                <w:sz w:val="24"/>
              </w:rPr>
              <w:t>8.</w:t>
            </w:r>
            <w:r>
              <w:rPr>
                <w:rFonts w:ascii="Arial" w:eastAsia="Arial" w:hAnsi="Arial" w:cs="Arial"/>
                <w:b/>
                <w:color w:val="44546A"/>
                <w:sz w:val="24"/>
              </w:rPr>
              <w:t xml:space="preserve"> </w:t>
            </w:r>
            <w:r>
              <w:rPr>
                <w:b/>
                <w:color w:val="4472C4"/>
                <w:sz w:val="28"/>
              </w:rPr>
              <w:t>How will the needs of students experiencing homelessness be met?</w:t>
            </w:r>
            <w:r>
              <w:rPr>
                <w:b/>
                <w:color w:val="44546A"/>
                <w:sz w:val="24"/>
              </w:rPr>
              <w:t xml:space="preserve"> </w:t>
            </w:r>
          </w:p>
          <w:p w14:paraId="3B33B351"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4973065D" w14:textId="77777777" w:rsidR="00726874" w:rsidRDefault="00726874" w:rsidP="006A7A3B">
            <w:r>
              <w:t xml:space="preserve">We will adhere to the guidelines that are put in place by MDE.  </w:t>
            </w:r>
          </w:p>
        </w:tc>
      </w:tr>
      <w:tr w:rsidR="00726874" w14:paraId="291EB736" w14:textId="77777777" w:rsidTr="006A7A3B">
        <w:trPr>
          <w:trHeight w:val="1354"/>
        </w:trPr>
        <w:tc>
          <w:tcPr>
            <w:tcW w:w="4676" w:type="dxa"/>
            <w:tcBorders>
              <w:top w:val="single" w:sz="4" w:space="0" w:color="000000"/>
              <w:left w:val="single" w:sz="4" w:space="0" w:color="000000"/>
              <w:bottom w:val="single" w:sz="4" w:space="0" w:color="000000"/>
              <w:right w:val="single" w:sz="4" w:space="0" w:color="000000"/>
            </w:tcBorders>
            <w:vAlign w:val="center"/>
          </w:tcPr>
          <w:p w14:paraId="7DB8AF33" w14:textId="77777777" w:rsidR="00726874" w:rsidRDefault="00726874" w:rsidP="006A7A3B">
            <w:pPr>
              <w:spacing w:after="75"/>
              <w:ind w:left="159"/>
              <w:jc w:val="center"/>
            </w:pPr>
            <w:r>
              <w:rPr>
                <w:b/>
                <w:color w:val="44546A"/>
                <w:sz w:val="24"/>
              </w:rPr>
              <w:t>9.</w:t>
            </w:r>
            <w:r>
              <w:rPr>
                <w:rFonts w:ascii="Arial" w:eastAsia="Arial" w:hAnsi="Arial" w:cs="Arial"/>
                <w:b/>
                <w:color w:val="44546A"/>
                <w:sz w:val="24"/>
              </w:rPr>
              <w:t xml:space="preserve"> </w:t>
            </w:r>
            <w:r>
              <w:rPr>
                <w:b/>
                <w:color w:val="4472C4"/>
                <w:sz w:val="28"/>
              </w:rPr>
              <w:t>How will Early Learning occur?</w:t>
            </w:r>
            <w:r>
              <w:rPr>
                <w:b/>
                <w:color w:val="44546A"/>
                <w:sz w:val="24"/>
              </w:rPr>
              <w:t xml:space="preserve"> </w:t>
            </w:r>
          </w:p>
          <w:p w14:paraId="3126369B"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2209B48C" w14:textId="77777777" w:rsidR="00726874" w:rsidRDefault="00726874" w:rsidP="006A7A3B">
            <w:pPr>
              <w:spacing w:after="1" w:line="238" w:lineRule="auto"/>
            </w:pPr>
            <w:r>
              <w:t xml:space="preserve">Families will be offered different activities for early learning for </w:t>
            </w:r>
            <w:proofErr w:type="gramStart"/>
            <w:r>
              <w:t>birth-5</w:t>
            </w:r>
            <w:proofErr w:type="gramEnd"/>
            <w:r>
              <w:t xml:space="preserve">. This will be included in communication to families. Activities will include: </w:t>
            </w:r>
          </w:p>
          <w:p w14:paraId="69602956" w14:textId="77777777" w:rsidR="00726874" w:rsidRDefault="00726874" w:rsidP="006A7A3B">
            <w:r>
              <w:t xml:space="preserve">literacy, fine motor, social-emotional learning, </w:t>
            </w:r>
            <w:proofErr w:type="gramStart"/>
            <w:r>
              <w:t>science</w:t>
            </w:r>
            <w:proofErr w:type="gramEnd"/>
            <w:r>
              <w:t xml:space="preserve"> and social skills. (</w:t>
            </w:r>
            <w:proofErr w:type="gramStart"/>
            <w:r>
              <w:t>not</w:t>
            </w:r>
            <w:proofErr w:type="gramEnd"/>
            <w:r>
              <w:t xml:space="preserve"> limited to) </w:t>
            </w:r>
          </w:p>
        </w:tc>
      </w:tr>
      <w:tr w:rsidR="00726874" w14:paraId="2DAB2210" w14:textId="77777777" w:rsidTr="006A7A3B">
        <w:trPr>
          <w:trHeight w:val="1412"/>
        </w:trPr>
        <w:tc>
          <w:tcPr>
            <w:tcW w:w="4676" w:type="dxa"/>
            <w:tcBorders>
              <w:top w:val="single" w:sz="4" w:space="0" w:color="000000"/>
              <w:left w:val="single" w:sz="4" w:space="0" w:color="000000"/>
              <w:bottom w:val="single" w:sz="4" w:space="0" w:color="000000"/>
              <w:right w:val="single" w:sz="4" w:space="0" w:color="000000"/>
            </w:tcBorders>
            <w:vAlign w:val="bottom"/>
          </w:tcPr>
          <w:p w14:paraId="1A676CD5" w14:textId="77777777" w:rsidR="00726874" w:rsidRDefault="00726874" w:rsidP="006A7A3B">
            <w:pPr>
              <w:spacing w:after="57" w:line="273" w:lineRule="auto"/>
              <w:ind w:left="720" w:hanging="360"/>
            </w:pPr>
            <w:r>
              <w:rPr>
                <w:b/>
                <w:color w:val="44546A"/>
                <w:sz w:val="24"/>
              </w:rPr>
              <w:lastRenderedPageBreak/>
              <w:t>10.</w:t>
            </w:r>
            <w:r>
              <w:rPr>
                <w:rFonts w:ascii="Arial" w:eastAsia="Arial" w:hAnsi="Arial" w:cs="Arial"/>
                <w:b/>
                <w:color w:val="44546A"/>
                <w:sz w:val="24"/>
              </w:rPr>
              <w:t xml:space="preserve"> </w:t>
            </w:r>
            <w:r>
              <w:rPr>
                <w:b/>
                <w:color w:val="4472C4"/>
                <w:sz w:val="28"/>
              </w:rPr>
              <w:t>How will we assess our students?</w:t>
            </w:r>
            <w:r>
              <w:rPr>
                <w:b/>
                <w:color w:val="44546A"/>
                <w:sz w:val="24"/>
              </w:rPr>
              <w:t xml:space="preserve"> </w:t>
            </w:r>
          </w:p>
          <w:p w14:paraId="0CC6F588"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47C62731" w14:textId="77777777" w:rsidR="00726874" w:rsidRDefault="00726874" w:rsidP="006A7A3B">
            <w:r>
              <w:t xml:space="preserve">Students will submit assignments online.  Students with paper assignments will be graded on turning them in.  </w:t>
            </w:r>
          </w:p>
          <w:p w14:paraId="17DA52E7" w14:textId="77777777" w:rsidR="00726874" w:rsidRDefault="00726874" w:rsidP="006A7A3B">
            <w:r>
              <w:t xml:space="preserve"> </w:t>
            </w:r>
          </w:p>
        </w:tc>
      </w:tr>
      <w:tr w:rsidR="00726874" w14:paraId="25D45DE0" w14:textId="77777777" w:rsidTr="006A7A3B">
        <w:trPr>
          <w:trHeight w:val="2695"/>
        </w:trPr>
        <w:tc>
          <w:tcPr>
            <w:tcW w:w="4676" w:type="dxa"/>
            <w:tcBorders>
              <w:top w:val="single" w:sz="4" w:space="0" w:color="000000"/>
              <w:left w:val="single" w:sz="4" w:space="0" w:color="000000"/>
              <w:bottom w:val="single" w:sz="4" w:space="0" w:color="000000"/>
              <w:right w:val="single" w:sz="4" w:space="0" w:color="000000"/>
            </w:tcBorders>
          </w:tcPr>
          <w:p w14:paraId="194697DB" w14:textId="77777777" w:rsidR="00726874" w:rsidRDefault="00726874" w:rsidP="006A7A3B">
            <w:pPr>
              <w:spacing w:after="56" w:line="272" w:lineRule="auto"/>
              <w:ind w:left="720" w:hanging="360"/>
            </w:pPr>
            <w:r>
              <w:rPr>
                <w:b/>
                <w:color w:val="44546A"/>
                <w:sz w:val="24"/>
              </w:rPr>
              <w:t>11.</w:t>
            </w:r>
            <w:r>
              <w:rPr>
                <w:rFonts w:ascii="Arial" w:eastAsia="Arial" w:hAnsi="Arial" w:cs="Arial"/>
                <w:b/>
                <w:color w:val="44546A"/>
                <w:sz w:val="24"/>
              </w:rPr>
              <w:t xml:space="preserve"> </w:t>
            </w:r>
            <w:r>
              <w:rPr>
                <w:b/>
                <w:color w:val="4472C4"/>
                <w:sz w:val="28"/>
              </w:rPr>
              <w:t>How will we regularly communicate with families?</w:t>
            </w:r>
            <w:r>
              <w:rPr>
                <w:b/>
                <w:color w:val="44546A"/>
                <w:sz w:val="24"/>
              </w:rPr>
              <w:t xml:space="preserve"> </w:t>
            </w:r>
          </w:p>
          <w:p w14:paraId="443C7072"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5DB28E9E" w14:textId="77777777" w:rsidR="00726874" w:rsidRDefault="00726874" w:rsidP="006A7A3B">
            <w:r>
              <w:t xml:space="preserve">Online platform </w:t>
            </w:r>
          </w:p>
          <w:p w14:paraId="26162EFF" w14:textId="77777777" w:rsidR="00726874" w:rsidRDefault="00726874" w:rsidP="006A7A3B">
            <w:r>
              <w:t xml:space="preserve">School website </w:t>
            </w:r>
          </w:p>
          <w:p w14:paraId="3C15C02F" w14:textId="77777777" w:rsidR="00726874" w:rsidRDefault="00726874" w:rsidP="006A7A3B">
            <w:r>
              <w:t xml:space="preserve">Newsletters </w:t>
            </w:r>
          </w:p>
          <w:p w14:paraId="297A92DB" w14:textId="77777777" w:rsidR="00726874" w:rsidRDefault="00726874" w:rsidP="006A7A3B">
            <w:r>
              <w:t xml:space="preserve">Emails </w:t>
            </w:r>
          </w:p>
          <w:p w14:paraId="5E60B5D8" w14:textId="77777777" w:rsidR="00726874" w:rsidRDefault="00726874" w:rsidP="006A7A3B">
            <w:r>
              <w:t xml:space="preserve">Mail  </w:t>
            </w:r>
          </w:p>
          <w:p w14:paraId="3F2D1AF3" w14:textId="77777777" w:rsidR="00726874" w:rsidRDefault="00726874" w:rsidP="006A7A3B">
            <w:r>
              <w:t xml:space="preserve">Interpreters/family liaison   </w:t>
            </w:r>
          </w:p>
          <w:p w14:paraId="406FC34E" w14:textId="77777777" w:rsidR="00726874" w:rsidRDefault="00726874" w:rsidP="006A7A3B">
            <w:r>
              <w:t xml:space="preserve">Bus routes to deliver </w:t>
            </w:r>
            <w:proofErr w:type="gramStart"/>
            <w:r>
              <w:t>assignments</w:t>
            </w:r>
            <w:proofErr w:type="gramEnd"/>
            <w:r>
              <w:t xml:space="preserve">  </w:t>
            </w:r>
          </w:p>
          <w:p w14:paraId="1AA457D0" w14:textId="77777777" w:rsidR="00726874" w:rsidRDefault="00726874" w:rsidP="006A7A3B">
            <w:r>
              <w:t xml:space="preserve">Use the translation </w:t>
            </w:r>
            <w:proofErr w:type="gramStart"/>
            <w:r>
              <w:t>services</w:t>
            </w:r>
            <w:proofErr w:type="gramEnd"/>
            <w:r>
              <w:t xml:space="preserve"> </w:t>
            </w:r>
          </w:p>
          <w:p w14:paraId="2DC97D30" w14:textId="77777777" w:rsidR="00726874" w:rsidRDefault="00726874" w:rsidP="006A7A3B">
            <w:r>
              <w:t xml:space="preserve">Maintain daily announcements and open communication. </w:t>
            </w:r>
          </w:p>
        </w:tc>
      </w:tr>
      <w:tr w:rsidR="00726874" w14:paraId="5B70A839" w14:textId="77777777" w:rsidTr="006A7A3B">
        <w:trPr>
          <w:trHeight w:val="2427"/>
        </w:trPr>
        <w:tc>
          <w:tcPr>
            <w:tcW w:w="4676" w:type="dxa"/>
            <w:tcBorders>
              <w:top w:val="single" w:sz="4" w:space="0" w:color="000000"/>
              <w:left w:val="single" w:sz="4" w:space="0" w:color="000000"/>
              <w:bottom w:val="single" w:sz="4" w:space="0" w:color="000000"/>
              <w:right w:val="single" w:sz="4" w:space="0" w:color="000000"/>
            </w:tcBorders>
          </w:tcPr>
          <w:p w14:paraId="5F222022" w14:textId="77777777" w:rsidR="00726874" w:rsidRDefault="00726874" w:rsidP="006A7A3B">
            <w:pPr>
              <w:spacing w:after="58" w:line="272" w:lineRule="auto"/>
              <w:ind w:left="720" w:hanging="360"/>
            </w:pPr>
            <w:r>
              <w:rPr>
                <w:b/>
                <w:color w:val="44546A"/>
                <w:sz w:val="24"/>
              </w:rPr>
              <w:t>12.</w:t>
            </w:r>
            <w:r>
              <w:rPr>
                <w:rFonts w:ascii="Arial" w:eastAsia="Arial" w:hAnsi="Arial" w:cs="Arial"/>
                <w:b/>
                <w:color w:val="44546A"/>
                <w:sz w:val="24"/>
              </w:rPr>
              <w:t xml:space="preserve"> </w:t>
            </w:r>
            <w:r>
              <w:rPr>
                <w:b/>
                <w:color w:val="4472C4"/>
                <w:sz w:val="28"/>
              </w:rPr>
              <w:t>How will we address the needs of our tribal communities?</w:t>
            </w:r>
            <w:r>
              <w:rPr>
                <w:b/>
                <w:color w:val="44546A"/>
                <w:sz w:val="24"/>
              </w:rPr>
              <w:t xml:space="preserve"> </w:t>
            </w:r>
          </w:p>
          <w:p w14:paraId="3B379650"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5E8E4C5C" w14:textId="77777777" w:rsidR="00726874" w:rsidRDefault="00726874" w:rsidP="006A7A3B">
            <w:pPr>
              <w:spacing w:line="239" w:lineRule="auto"/>
            </w:pPr>
            <w:r>
              <w:t xml:space="preserve">Students will submit assignments online.  Students with paper assignments will be graded on turning them in.  </w:t>
            </w:r>
          </w:p>
          <w:p w14:paraId="14144256" w14:textId="77777777" w:rsidR="00726874" w:rsidRDefault="00726874" w:rsidP="006A7A3B">
            <w:r>
              <w:t xml:space="preserve"> </w:t>
            </w:r>
          </w:p>
          <w:p w14:paraId="684199B5" w14:textId="77777777" w:rsidR="00726874" w:rsidRDefault="00726874" w:rsidP="006A7A3B">
            <w:pPr>
              <w:spacing w:after="1" w:line="239" w:lineRule="auto"/>
            </w:pPr>
            <w:proofErr w:type="gramStart"/>
            <w:r>
              <w:t>Students</w:t>
            </w:r>
            <w:proofErr w:type="gramEnd"/>
            <w:r>
              <w:t xml:space="preserve"> attendance can be taken through a “like” on a platform, sending a daily email, calling the attendance or office line, turning in the work packet at the end of the week.  </w:t>
            </w:r>
          </w:p>
          <w:p w14:paraId="37B2A4FF" w14:textId="77777777" w:rsidR="00726874" w:rsidRDefault="00726874" w:rsidP="006A7A3B">
            <w:r>
              <w:t xml:space="preserve"> </w:t>
            </w:r>
          </w:p>
        </w:tc>
      </w:tr>
    </w:tbl>
    <w:p w14:paraId="0BF26788" w14:textId="77777777" w:rsidR="00726874" w:rsidRDefault="00726874" w:rsidP="00726874">
      <w:pPr>
        <w:spacing w:after="0"/>
        <w:ind w:left="-1440" w:right="10632"/>
      </w:pPr>
    </w:p>
    <w:tbl>
      <w:tblPr>
        <w:tblStyle w:val="TableGrid"/>
        <w:tblW w:w="9352" w:type="dxa"/>
        <w:tblInd w:w="5" w:type="dxa"/>
        <w:tblCellMar>
          <w:top w:w="48" w:type="dxa"/>
          <w:left w:w="108" w:type="dxa"/>
          <w:bottom w:w="6" w:type="dxa"/>
          <w:right w:w="53" w:type="dxa"/>
        </w:tblCellMar>
        <w:tblLook w:val="04A0" w:firstRow="1" w:lastRow="0" w:firstColumn="1" w:lastColumn="0" w:noHBand="0" w:noVBand="1"/>
      </w:tblPr>
      <w:tblGrid>
        <w:gridCol w:w="4676"/>
        <w:gridCol w:w="4676"/>
      </w:tblGrid>
      <w:tr w:rsidR="00726874" w14:paraId="2658A304" w14:textId="77777777" w:rsidTr="006A7A3B">
        <w:trPr>
          <w:trHeight w:val="1796"/>
        </w:trPr>
        <w:tc>
          <w:tcPr>
            <w:tcW w:w="4676" w:type="dxa"/>
            <w:tcBorders>
              <w:top w:val="single" w:sz="4" w:space="0" w:color="000000"/>
              <w:left w:val="single" w:sz="4" w:space="0" w:color="000000"/>
              <w:bottom w:val="single" w:sz="4" w:space="0" w:color="000000"/>
              <w:right w:val="single" w:sz="4" w:space="0" w:color="000000"/>
            </w:tcBorders>
            <w:vAlign w:val="bottom"/>
          </w:tcPr>
          <w:p w14:paraId="6D7A7132" w14:textId="77777777" w:rsidR="00726874" w:rsidRDefault="00726874" w:rsidP="006A7A3B">
            <w:pPr>
              <w:spacing w:after="57" w:line="271" w:lineRule="auto"/>
              <w:ind w:left="720" w:hanging="360"/>
            </w:pPr>
            <w:r>
              <w:rPr>
                <w:b/>
                <w:color w:val="44546A"/>
                <w:sz w:val="24"/>
              </w:rPr>
              <w:t>13.</w:t>
            </w:r>
            <w:r>
              <w:rPr>
                <w:rFonts w:ascii="Arial" w:eastAsia="Arial" w:hAnsi="Arial" w:cs="Arial"/>
                <w:b/>
                <w:color w:val="44546A"/>
                <w:sz w:val="24"/>
              </w:rPr>
              <w:t xml:space="preserve"> </w:t>
            </w:r>
            <w:r>
              <w:rPr>
                <w:b/>
                <w:color w:val="4472C4"/>
                <w:sz w:val="28"/>
              </w:rPr>
              <w:t>How will we utilize partnerships to meet the needs of vulnerable students?</w:t>
            </w:r>
            <w:r>
              <w:rPr>
                <w:b/>
                <w:color w:val="44546A"/>
                <w:sz w:val="24"/>
              </w:rPr>
              <w:t xml:space="preserve"> </w:t>
            </w:r>
          </w:p>
          <w:p w14:paraId="0D556C20"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2121BCE7" w14:textId="77777777" w:rsidR="00726874" w:rsidRDefault="00726874" w:rsidP="006A7A3B">
            <w:r>
              <w:t xml:space="preserve">Use </w:t>
            </w:r>
            <w:proofErr w:type="gramStart"/>
            <w:r>
              <w:t>community based</w:t>
            </w:r>
            <w:proofErr w:type="gramEnd"/>
            <w:r>
              <w:t xml:space="preserve"> services and partner with the school district. </w:t>
            </w:r>
          </w:p>
        </w:tc>
      </w:tr>
      <w:tr w:rsidR="00726874" w14:paraId="79463CDF" w14:textId="77777777" w:rsidTr="006A7A3B">
        <w:trPr>
          <w:trHeight w:val="4846"/>
        </w:trPr>
        <w:tc>
          <w:tcPr>
            <w:tcW w:w="4676" w:type="dxa"/>
            <w:tcBorders>
              <w:top w:val="single" w:sz="4" w:space="0" w:color="000000"/>
              <w:left w:val="single" w:sz="4" w:space="0" w:color="000000"/>
              <w:bottom w:val="single" w:sz="4" w:space="0" w:color="000000"/>
              <w:right w:val="single" w:sz="4" w:space="0" w:color="000000"/>
            </w:tcBorders>
          </w:tcPr>
          <w:p w14:paraId="317293AA" w14:textId="77777777" w:rsidR="00726874" w:rsidRDefault="00726874" w:rsidP="006A7A3B">
            <w:pPr>
              <w:spacing w:after="60" w:line="271" w:lineRule="auto"/>
              <w:ind w:left="720" w:hanging="360"/>
            </w:pPr>
            <w:r>
              <w:rPr>
                <w:b/>
                <w:color w:val="44546A"/>
                <w:sz w:val="24"/>
              </w:rPr>
              <w:lastRenderedPageBreak/>
              <w:t>14.</w:t>
            </w:r>
            <w:r>
              <w:rPr>
                <w:rFonts w:ascii="Arial" w:eastAsia="Arial" w:hAnsi="Arial" w:cs="Arial"/>
                <w:b/>
                <w:color w:val="44546A"/>
                <w:sz w:val="24"/>
              </w:rPr>
              <w:t xml:space="preserve"> </w:t>
            </w:r>
            <w:r>
              <w:rPr>
                <w:b/>
                <w:color w:val="4472C4"/>
                <w:sz w:val="28"/>
              </w:rPr>
              <w:t>How will we meet the needs of staff?</w:t>
            </w:r>
            <w:r>
              <w:rPr>
                <w:b/>
                <w:color w:val="44546A"/>
                <w:sz w:val="24"/>
              </w:rPr>
              <w:t xml:space="preserve"> </w:t>
            </w:r>
          </w:p>
          <w:p w14:paraId="1397B7FA"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E79B5C8" w14:textId="77777777" w:rsidR="00726874" w:rsidRDefault="00726874" w:rsidP="006A7A3B">
            <w:r>
              <w:t xml:space="preserve">Check in with </w:t>
            </w:r>
            <w:proofErr w:type="gramStart"/>
            <w:r>
              <w:t>staff</w:t>
            </w:r>
            <w:proofErr w:type="gramEnd"/>
            <w:r>
              <w:t xml:space="preserve"> </w:t>
            </w:r>
          </w:p>
          <w:p w14:paraId="5E3F89D4" w14:textId="77777777" w:rsidR="00726874" w:rsidRDefault="00726874" w:rsidP="006A7A3B">
            <w:r>
              <w:t xml:space="preserve">Set up virtual </w:t>
            </w:r>
            <w:proofErr w:type="gramStart"/>
            <w:r>
              <w:t>meetings</w:t>
            </w:r>
            <w:proofErr w:type="gramEnd"/>
            <w:r>
              <w:t xml:space="preserve"> </w:t>
            </w:r>
          </w:p>
          <w:p w14:paraId="4697717E" w14:textId="77777777" w:rsidR="00726874" w:rsidRDefault="00726874" w:rsidP="006A7A3B">
            <w:r>
              <w:t xml:space="preserve">Send out emails, surveys asking </w:t>
            </w:r>
            <w:proofErr w:type="gramStart"/>
            <w:r>
              <w:t>needs</w:t>
            </w:r>
            <w:proofErr w:type="gramEnd"/>
            <w:r>
              <w:t xml:space="preserve"> </w:t>
            </w:r>
          </w:p>
          <w:p w14:paraId="3AE9C2B2" w14:textId="77777777" w:rsidR="00726874" w:rsidRDefault="00726874" w:rsidP="006A7A3B">
            <w:r>
              <w:t xml:space="preserve">Send out Mental Health Resources </w:t>
            </w:r>
          </w:p>
          <w:p w14:paraId="34DEEAED" w14:textId="77777777" w:rsidR="00726874" w:rsidRDefault="00726874" w:rsidP="006A7A3B">
            <w:r>
              <w:t xml:space="preserve">Distance learning PD calendar </w:t>
            </w:r>
          </w:p>
          <w:p w14:paraId="66E74BC7" w14:textId="77777777" w:rsidR="00726874" w:rsidRDefault="00726874" w:rsidP="006A7A3B">
            <w:pPr>
              <w:spacing w:line="239" w:lineRule="auto"/>
              <w:ind w:right="49"/>
            </w:pPr>
            <w:r>
              <w:t xml:space="preserve">PD-Grade level PLC will meet weekly via zoom to review the team goal, find out what is working and what is not working. The team plan will be evaluated to best support our students during the distance learning. </w:t>
            </w:r>
          </w:p>
          <w:p w14:paraId="52530EA6" w14:textId="77777777" w:rsidR="00726874" w:rsidRDefault="00726874" w:rsidP="006A7A3B">
            <w:r>
              <w:t xml:space="preserve">Use zoom breakout </w:t>
            </w:r>
            <w:proofErr w:type="gramStart"/>
            <w:r>
              <w:t>rooms</w:t>
            </w:r>
            <w:proofErr w:type="gramEnd"/>
            <w:r>
              <w:t xml:space="preserve"> </w:t>
            </w:r>
          </w:p>
          <w:p w14:paraId="5765CBB9" w14:textId="77777777" w:rsidR="00726874" w:rsidRDefault="00726874" w:rsidP="006A7A3B">
            <w:pPr>
              <w:spacing w:line="239" w:lineRule="auto"/>
              <w:ind w:right="27"/>
            </w:pPr>
            <w:r>
              <w:t xml:space="preserve">Tech support-Google form will be created for staff to indicate need for help such as seesaw, SAVVAS, google meet, etc.  </w:t>
            </w:r>
          </w:p>
          <w:p w14:paraId="774554BE" w14:textId="77777777" w:rsidR="00726874" w:rsidRDefault="00726874" w:rsidP="006A7A3B">
            <w:r>
              <w:t xml:space="preserve"> </w:t>
            </w:r>
          </w:p>
          <w:p w14:paraId="39D0E360" w14:textId="77777777" w:rsidR="00726874" w:rsidRDefault="00726874" w:rsidP="006A7A3B">
            <w:pPr>
              <w:spacing w:line="239" w:lineRule="auto"/>
              <w:ind w:right="44"/>
            </w:pPr>
            <w:r>
              <w:t xml:space="preserve">Tech team will put together the FAQs to help with immediate response to general questions. </w:t>
            </w:r>
          </w:p>
          <w:p w14:paraId="1DAFB883" w14:textId="77777777" w:rsidR="00726874" w:rsidRDefault="00726874" w:rsidP="006A7A3B">
            <w:r>
              <w:t xml:space="preserve"> </w:t>
            </w:r>
          </w:p>
        </w:tc>
      </w:tr>
      <w:tr w:rsidR="00726874" w14:paraId="76DB76DD" w14:textId="77777777" w:rsidTr="006A7A3B">
        <w:trPr>
          <w:trHeight w:val="1889"/>
        </w:trPr>
        <w:tc>
          <w:tcPr>
            <w:tcW w:w="4676" w:type="dxa"/>
            <w:tcBorders>
              <w:top w:val="single" w:sz="4" w:space="0" w:color="000000"/>
              <w:left w:val="single" w:sz="4" w:space="0" w:color="000000"/>
              <w:bottom w:val="single" w:sz="4" w:space="0" w:color="000000"/>
              <w:right w:val="single" w:sz="4" w:space="0" w:color="000000"/>
            </w:tcBorders>
            <w:vAlign w:val="bottom"/>
          </w:tcPr>
          <w:p w14:paraId="169A3B90" w14:textId="77777777" w:rsidR="00726874" w:rsidRDefault="00726874" w:rsidP="006A7A3B">
            <w:pPr>
              <w:spacing w:after="56" w:line="272" w:lineRule="auto"/>
              <w:ind w:left="720" w:right="16" w:hanging="360"/>
            </w:pPr>
            <w:r>
              <w:rPr>
                <w:b/>
                <w:color w:val="44546A"/>
                <w:sz w:val="24"/>
              </w:rPr>
              <w:t>15.</w:t>
            </w:r>
            <w:r>
              <w:rPr>
                <w:rFonts w:ascii="Arial" w:eastAsia="Arial" w:hAnsi="Arial" w:cs="Arial"/>
                <w:b/>
                <w:color w:val="44546A"/>
                <w:sz w:val="24"/>
              </w:rPr>
              <w:t xml:space="preserve"> </w:t>
            </w:r>
            <w:r>
              <w:rPr>
                <w:b/>
                <w:color w:val="4472C4"/>
                <w:sz w:val="28"/>
              </w:rPr>
              <w:t>How are we tracking attendance of students and staff?</w:t>
            </w:r>
            <w:r>
              <w:rPr>
                <w:b/>
                <w:color w:val="44546A"/>
                <w:sz w:val="24"/>
              </w:rPr>
              <w:t xml:space="preserve"> </w:t>
            </w:r>
          </w:p>
          <w:p w14:paraId="35EBC33A"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0AD5F96" w14:textId="77777777" w:rsidR="00726874" w:rsidRDefault="00726874" w:rsidP="006A7A3B">
            <w:r>
              <w:t xml:space="preserve">Staff will have a daily sign in and sign out sheet. It will be recorded in a Google survey.  </w:t>
            </w:r>
          </w:p>
          <w:p w14:paraId="0638DD54" w14:textId="77777777" w:rsidR="00726874" w:rsidRDefault="00726874" w:rsidP="006A7A3B">
            <w:r>
              <w:t xml:space="preserve"> </w:t>
            </w:r>
          </w:p>
          <w:p w14:paraId="4E8F9F34" w14:textId="77777777" w:rsidR="00726874" w:rsidRDefault="00726874" w:rsidP="006A7A3B">
            <w:proofErr w:type="gramStart"/>
            <w:r>
              <w:t>Students</w:t>
            </w:r>
            <w:proofErr w:type="gramEnd"/>
            <w:r>
              <w:t xml:space="preserve"> attendance can be taken through a “like” on a platform, sending a daily email, calling the attendance or office line, turning in the work packet at the end of the week.  </w:t>
            </w:r>
          </w:p>
        </w:tc>
      </w:tr>
      <w:tr w:rsidR="00726874" w14:paraId="2B7C60BC" w14:textId="77777777" w:rsidTr="006A7A3B">
        <w:trPr>
          <w:trHeight w:val="4040"/>
        </w:trPr>
        <w:tc>
          <w:tcPr>
            <w:tcW w:w="4676" w:type="dxa"/>
            <w:tcBorders>
              <w:top w:val="single" w:sz="4" w:space="0" w:color="000000"/>
              <w:left w:val="single" w:sz="4" w:space="0" w:color="000000"/>
              <w:bottom w:val="single" w:sz="4" w:space="0" w:color="000000"/>
              <w:right w:val="single" w:sz="4" w:space="0" w:color="000000"/>
            </w:tcBorders>
          </w:tcPr>
          <w:p w14:paraId="5C6BE87B" w14:textId="77777777" w:rsidR="00726874" w:rsidRDefault="00726874" w:rsidP="006A7A3B">
            <w:pPr>
              <w:spacing w:after="59" w:line="271" w:lineRule="auto"/>
              <w:ind w:left="720" w:hanging="360"/>
            </w:pPr>
            <w:r>
              <w:rPr>
                <w:b/>
                <w:color w:val="44546A"/>
                <w:sz w:val="24"/>
              </w:rPr>
              <w:t>16.</w:t>
            </w:r>
            <w:r>
              <w:rPr>
                <w:rFonts w:ascii="Arial" w:eastAsia="Arial" w:hAnsi="Arial" w:cs="Arial"/>
                <w:b/>
                <w:color w:val="44546A"/>
                <w:sz w:val="24"/>
              </w:rPr>
              <w:t xml:space="preserve"> </w:t>
            </w:r>
            <w:r>
              <w:rPr>
                <w:b/>
                <w:color w:val="4472C4"/>
                <w:sz w:val="28"/>
              </w:rPr>
              <w:t>How will we assess and adjust our distance learning plan during implementation?</w:t>
            </w:r>
            <w:r>
              <w:rPr>
                <w:b/>
                <w:color w:val="44546A"/>
                <w:sz w:val="24"/>
              </w:rPr>
              <w:t xml:space="preserve"> </w:t>
            </w:r>
          </w:p>
          <w:p w14:paraId="32C29B9D"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6ED8A335" w14:textId="77777777" w:rsidR="00726874" w:rsidRDefault="00726874" w:rsidP="006A7A3B">
            <w:r>
              <w:t xml:space="preserve"> </w:t>
            </w:r>
          </w:p>
          <w:p w14:paraId="07FA2BE8" w14:textId="77777777" w:rsidR="00726874" w:rsidRDefault="00726874" w:rsidP="006A7A3B">
            <w:pPr>
              <w:spacing w:line="239" w:lineRule="auto"/>
              <w:ind w:right="47"/>
            </w:pPr>
            <w:r>
              <w:t xml:space="preserve">School will provide focused PD to staff at the start of the program on how to successfully implement the distance learning </w:t>
            </w:r>
            <w:proofErr w:type="gramStart"/>
            <w:r>
              <w:t>and  also</w:t>
            </w:r>
            <w:proofErr w:type="gramEnd"/>
            <w:r>
              <w:t xml:space="preserve"> on the available tools. </w:t>
            </w:r>
          </w:p>
          <w:p w14:paraId="23731C4E" w14:textId="77777777" w:rsidR="00726874" w:rsidRDefault="00726874" w:rsidP="006A7A3B">
            <w:r>
              <w:t xml:space="preserve"> </w:t>
            </w:r>
          </w:p>
          <w:p w14:paraId="12119895" w14:textId="77777777" w:rsidR="00726874" w:rsidRDefault="00726874" w:rsidP="006A7A3B">
            <w:r>
              <w:t xml:space="preserve">Update on PD and School Leadership team. </w:t>
            </w:r>
          </w:p>
          <w:p w14:paraId="4817411A" w14:textId="77777777" w:rsidR="00726874" w:rsidRDefault="00726874" w:rsidP="006A7A3B">
            <w:r>
              <w:t xml:space="preserve"> Survey-add identifiers and some anonymous. </w:t>
            </w:r>
          </w:p>
          <w:p w14:paraId="3F296C65" w14:textId="77777777" w:rsidR="00726874" w:rsidRDefault="00726874" w:rsidP="006A7A3B">
            <w:r>
              <w:t xml:space="preserve">Include open ended questions.  </w:t>
            </w:r>
          </w:p>
          <w:p w14:paraId="33303263" w14:textId="77777777" w:rsidR="00726874" w:rsidRDefault="00726874" w:rsidP="006A7A3B">
            <w:r>
              <w:t xml:space="preserve"> Seeking student and family input and feedback. </w:t>
            </w:r>
          </w:p>
          <w:p w14:paraId="5B09D5AE" w14:textId="77777777" w:rsidR="00726874" w:rsidRDefault="00726874" w:rsidP="006A7A3B">
            <w:r>
              <w:t xml:space="preserve"> </w:t>
            </w:r>
          </w:p>
          <w:p w14:paraId="23576C9F" w14:textId="77777777" w:rsidR="00726874" w:rsidRDefault="00726874" w:rsidP="006A7A3B">
            <w:r>
              <w:t xml:space="preserve">Seeking staff input and </w:t>
            </w:r>
            <w:proofErr w:type="gramStart"/>
            <w:r>
              <w:t>feedback</w:t>
            </w:r>
            <w:proofErr w:type="gramEnd"/>
            <w:r>
              <w:t xml:space="preserve"> </w:t>
            </w:r>
          </w:p>
          <w:p w14:paraId="6BEEE5A1" w14:textId="77777777" w:rsidR="00726874" w:rsidRDefault="00726874" w:rsidP="006A7A3B">
            <w:r>
              <w:t xml:space="preserve">Share survey results with stakeholders. </w:t>
            </w:r>
          </w:p>
          <w:p w14:paraId="46EC3179" w14:textId="77777777" w:rsidR="00726874" w:rsidRDefault="00726874" w:rsidP="006A7A3B">
            <w:r>
              <w:t xml:space="preserve"> </w:t>
            </w:r>
          </w:p>
          <w:p w14:paraId="6E32BCA8" w14:textId="77777777" w:rsidR="00726874" w:rsidRDefault="00726874" w:rsidP="006A7A3B">
            <w:r>
              <w:t xml:space="preserve"> </w:t>
            </w:r>
          </w:p>
        </w:tc>
      </w:tr>
      <w:tr w:rsidR="00726874" w14:paraId="744C0777" w14:textId="77777777" w:rsidTr="006A7A3B">
        <w:trPr>
          <w:trHeight w:val="278"/>
        </w:trPr>
        <w:tc>
          <w:tcPr>
            <w:tcW w:w="4676" w:type="dxa"/>
            <w:tcBorders>
              <w:top w:val="single" w:sz="4" w:space="0" w:color="000000"/>
              <w:left w:val="single" w:sz="4" w:space="0" w:color="000000"/>
              <w:bottom w:val="single" w:sz="4" w:space="0" w:color="000000"/>
              <w:right w:val="single" w:sz="4" w:space="0" w:color="000000"/>
            </w:tcBorders>
          </w:tcPr>
          <w:p w14:paraId="5D97CEC2" w14:textId="77777777" w:rsidR="00726874" w:rsidRDefault="00726874" w:rsidP="006A7A3B">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23E3C6BD" w14:textId="77777777" w:rsidR="00726874" w:rsidRDefault="00726874" w:rsidP="006A7A3B">
            <w:r>
              <w:t xml:space="preserve"> </w:t>
            </w:r>
          </w:p>
        </w:tc>
      </w:tr>
    </w:tbl>
    <w:p w14:paraId="23C75306" w14:textId="77777777" w:rsidR="00726874" w:rsidRDefault="00726874" w:rsidP="00726874">
      <w:pPr>
        <w:spacing w:after="0"/>
        <w:jc w:val="both"/>
      </w:pPr>
      <w:r>
        <w:t xml:space="preserve"> </w:t>
      </w:r>
    </w:p>
    <w:p w14:paraId="52694370" w14:textId="77777777" w:rsidR="00726874" w:rsidRDefault="00726874">
      <w:pPr>
        <w:spacing w:after="231" w:line="250" w:lineRule="auto"/>
        <w:ind w:left="-5" w:hanging="10"/>
        <w:rPr>
          <w:rFonts w:ascii="Arial" w:eastAsia="Arial" w:hAnsi="Arial" w:cs="Arial"/>
          <w:color w:val="222222"/>
          <w:sz w:val="16"/>
        </w:rPr>
      </w:pPr>
    </w:p>
    <w:sectPr w:rsidR="00726874">
      <w:pgSz w:w="12240" w:h="15840"/>
      <w:pgMar w:top="1445" w:right="1608" w:bottom="14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76C2"/>
    <w:multiLevelType w:val="hybridMultilevel"/>
    <w:tmpl w:val="8532743E"/>
    <w:lvl w:ilvl="0" w:tplc="D740453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B689FC">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20A94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C09BE">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E277D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4A72B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68AE5E">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8E2E7C">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24CA86">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63627B"/>
    <w:multiLevelType w:val="hybridMultilevel"/>
    <w:tmpl w:val="963CFA60"/>
    <w:lvl w:ilvl="0" w:tplc="F10AAF2A">
      <w:start w:val="1"/>
      <w:numFmt w:val="bullet"/>
      <w:lvlText w:val="❖"/>
      <w:lvlJc w:val="left"/>
      <w:pPr>
        <w:ind w:left="1481"/>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1" w:tplc="684E0590">
      <w:start w:val="1"/>
      <w:numFmt w:val="bullet"/>
      <w:lvlText w:val="o"/>
      <w:lvlJc w:val="left"/>
      <w:pPr>
        <w:ind w:left="216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2" w:tplc="DB54CEB4">
      <w:start w:val="1"/>
      <w:numFmt w:val="bullet"/>
      <w:lvlText w:val="▪"/>
      <w:lvlJc w:val="left"/>
      <w:pPr>
        <w:ind w:left="288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3" w:tplc="715EA70E">
      <w:start w:val="1"/>
      <w:numFmt w:val="bullet"/>
      <w:lvlText w:val="•"/>
      <w:lvlJc w:val="left"/>
      <w:pPr>
        <w:ind w:left="3600"/>
      </w:pPr>
      <w:rPr>
        <w:rFonts w:ascii="Arial" w:eastAsia="Arial" w:hAnsi="Arial" w:cs="Arial"/>
        <w:b w:val="0"/>
        <w:i w:val="0"/>
        <w:strike w:val="0"/>
        <w:dstrike w:val="0"/>
        <w:color w:val="FF0000"/>
        <w:sz w:val="16"/>
        <w:szCs w:val="16"/>
        <w:u w:val="none" w:color="000000"/>
        <w:bdr w:val="none" w:sz="0" w:space="0" w:color="auto"/>
        <w:shd w:val="clear" w:color="auto" w:fill="auto"/>
        <w:vertAlign w:val="baseline"/>
      </w:rPr>
    </w:lvl>
    <w:lvl w:ilvl="4" w:tplc="5F64F0CA">
      <w:start w:val="1"/>
      <w:numFmt w:val="bullet"/>
      <w:lvlText w:val="o"/>
      <w:lvlJc w:val="left"/>
      <w:pPr>
        <w:ind w:left="432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5" w:tplc="1D58072A">
      <w:start w:val="1"/>
      <w:numFmt w:val="bullet"/>
      <w:lvlText w:val="▪"/>
      <w:lvlJc w:val="left"/>
      <w:pPr>
        <w:ind w:left="504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6" w:tplc="52947F76">
      <w:start w:val="1"/>
      <w:numFmt w:val="bullet"/>
      <w:lvlText w:val="•"/>
      <w:lvlJc w:val="left"/>
      <w:pPr>
        <w:ind w:left="5760"/>
      </w:pPr>
      <w:rPr>
        <w:rFonts w:ascii="Arial" w:eastAsia="Arial" w:hAnsi="Arial" w:cs="Arial"/>
        <w:b w:val="0"/>
        <w:i w:val="0"/>
        <w:strike w:val="0"/>
        <w:dstrike w:val="0"/>
        <w:color w:val="FF0000"/>
        <w:sz w:val="16"/>
        <w:szCs w:val="16"/>
        <w:u w:val="none" w:color="000000"/>
        <w:bdr w:val="none" w:sz="0" w:space="0" w:color="auto"/>
        <w:shd w:val="clear" w:color="auto" w:fill="auto"/>
        <w:vertAlign w:val="baseline"/>
      </w:rPr>
    </w:lvl>
    <w:lvl w:ilvl="7" w:tplc="60AE7B8E">
      <w:start w:val="1"/>
      <w:numFmt w:val="bullet"/>
      <w:lvlText w:val="o"/>
      <w:lvlJc w:val="left"/>
      <w:pPr>
        <w:ind w:left="648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8" w:tplc="9CC2444A">
      <w:start w:val="1"/>
      <w:numFmt w:val="bullet"/>
      <w:lvlText w:val="▪"/>
      <w:lvlJc w:val="left"/>
      <w:pPr>
        <w:ind w:left="720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abstractNum>
  <w:abstractNum w:abstractNumId="2" w15:restartNumberingAfterBreak="0">
    <w:nsid w:val="4A64161A"/>
    <w:multiLevelType w:val="hybridMultilevel"/>
    <w:tmpl w:val="78AA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46B02"/>
    <w:multiLevelType w:val="hybridMultilevel"/>
    <w:tmpl w:val="19C03CD4"/>
    <w:lvl w:ilvl="0" w:tplc="EE70C938">
      <w:start w:val="1"/>
      <w:numFmt w:val="bullet"/>
      <w:lvlText w:val="❖"/>
      <w:lvlJc w:val="left"/>
      <w:pPr>
        <w:ind w:left="1481"/>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1" w:tplc="0B2A88B0">
      <w:start w:val="1"/>
      <w:numFmt w:val="bullet"/>
      <w:lvlText w:val="o"/>
      <w:lvlJc w:val="left"/>
      <w:pPr>
        <w:ind w:left="216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2" w:tplc="30102E8E">
      <w:start w:val="1"/>
      <w:numFmt w:val="bullet"/>
      <w:lvlText w:val="▪"/>
      <w:lvlJc w:val="left"/>
      <w:pPr>
        <w:ind w:left="288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3" w:tplc="4998B69E">
      <w:start w:val="1"/>
      <w:numFmt w:val="bullet"/>
      <w:lvlText w:val="•"/>
      <w:lvlJc w:val="left"/>
      <w:pPr>
        <w:ind w:left="3600"/>
      </w:pPr>
      <w:rPr>
        <w:rFonts w:ascii="Arial" w:eastAsia="Arial" w:hAnsi="Arial" w:cs="Arial"/>
        <w:b w:val="0"/>
        <w:i w:val="0"/>
        <w:strike w:val="0"/>
        <w:dstrike w:val="0"/>
        <w:color w:val="FF0000"/>
        <w:sz w:val="16"/>
        <w:szCs w:val="16"/>
        <w:u w:val="none" w:color="000000"/>
        <w:bdr w:val="none" w:sz="0" w:space="0" w:color="auto"/>
        <w:shd w:val="clear" w:color="auto" w:fill="auto"/>
        <w:vertAlign w:val="baseline"/>
      </w:rPr>
    </w:lvl>
    <w:lvl w:ilvl="4" w:tplc="743A38C4">
      <w:start w:val="1"/>
      <w:numFmt w:val="bullet"/>
      <w:lvlText w:val="o"/>
      <w:lvlJc w:val="left"/>
      <w:pPr>
        <w:ind w:left="432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5" w:tplc="2E34D350">
      <w:start w:val="1"/>
      <w:numFmt w:val="bullet"/>
      <w:lvlText w:val="▪"/>
      <w:lvlJc w:val="left"/>
      <w:pPr>
        <w:ind w:left="504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6" w:tplc="443C0430">
      <w:start w:val="1"/>
      <w:numFmt w:val="bullet"/>
      <w:lvlText w:val="•"/>
      <w:lvlJc w:val="left"/>
      <w:pPr>
        <w:ind w:left="5760"/>
      </w:pPr>
      <w:rPr>
        <w:rFonts w:ascii="Arial" w:eastAsia="Arial" w:hAnsi="Arial" w:cs="Arial"/>
        <w:b w:val="0"/>
        <w:i w:val="0"/>
        <w:strike w:val="0"/>
        <w:dstrike w:val="0"/>
        <w:color w:val="FF0000"/>
        <w:sz w:val="16"/>
        <w:szCs w:val="16"/>
        <w:u w:val="none" w:color="000000"/>
        <w:bdr w:val="none" w:sz="0" w:space="0" w:color="auto"/>
        <w:shd w:val="clear" w:color="auto" w:fill="auto"/>
        <w:vertAlign w:val="baseline"/>
      </w:rPr>
    </w:lvl>
    <w:lvl w:ilvl="7" w:tplc="E620E986">
      <w:start w:val="1"/>
      <w:numFmt w:val="bullet"/>
      <w:lvlText w:val="o"/>
      <w:lvlJc w:val="left"/>
      <w:pPr>
        <w:ind w:left="648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8" w:tplc="6BFE5A96">
      <w:start w:val="1"/>
      <w:numFmt w:val="bullet"/>
      <w:lvlText w:val="▪"/>
      <w:lvlJc w:val="left"/>
      <w:pPr>
        <w:ind w:left="720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abstractNum>
  <w:abstractNum w:abstractNumId="4" w15:restartNumberingAfterBreak="0">
    <w:nsid w:val="509E7CDF"/>
    <w:multiLevelType w:val="hybridMultilevel"/>
    <w:tmpl w:val="761C8692"/>
    <w:lvl w:ilvl="0" w:tplc="341CA66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90C830">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B21424">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ECF64E">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3893BA">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EA74C8">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E473EE">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8E148">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01198">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77"/>
    <w:rsid w:val="003F7ABB"/>
    <w:rsid w:val="00694790"/>
    <w:rsid w:val="00726874"/>
    <w:rsid w:val="00935B04"/>
    <w:rsid w:val="00A171F3"/>
    <w:rsid w:val="00AF3477"/>
    <w:rsid w:val="00BE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6D28"/>
  <w15:docId w15:val="{81AA859B-2BAD-4137-8E02-2863F9A4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77" w:lineRule="auto"/>
      <w:ind w:right="3097"/>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94790"/>
    <w:rPr>
      <w:color w:val="0563C1" w:themeColor="hyperlink"/>
      <w:u w:val="single"/>
    </w:rPr>
  </w:style>
  <w:style w:type="character" w:styleId="UnresolvedMention">
    <w:name w:val="Unresolved Mention"/>
    <w:basedOn w:val="DefaultParagraphFont"/>
    <w:uiPriority w:val="99"/>
    <w:semiHidden/>
    <w:unhideWhenUsed/>
    <w:rsid w:val="00694790"/>
    <w:rPr>
      <w:color w:val="605E5C"/>
      <w:shd w:val="clear" w:color="auto" w:fill="E1DFDD"/>
    </w:rPr>
  </w:style>
  <w:style w:type="paragraph" w:styleId="ListParagraph">
    <w:name w:val="List Paragraph"/>
    <w:basedOn w:val="Normal"/>
    <w:uiPriority w:val="34"/>
    <w:qFormat/>
    <w:rsid w:val="00BE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EVyJwxq0vxULfcaW3U2ZZBmrlpgDb--5-33kOt01vTk/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Toks</dc:creator>
  <cp:keywords/>
  <cp:lastModifiedBy>Toke Olatoye</cp:lastModifiedBy>
  <cp:revision>2</cp:revision>
  <dcterms:created xsi:type="dcterms:W3CDTF">2021-06-18T03:57:00Z</dcterms:created>
  <dcterms:modified xsi:type="dcterms:W3CDTF">2021-06-18T03:57:00Z</dcterms:modified>
</cp:coreProperties>
</file>