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CB" w:rsidRDefault="007B60CB" w:rsidP="007B60CB">
      <w:pPr>
        <w:spacing w:before="22" w:line="229" w:lineRule="exact"/>
        <w:jc w:val="center"/>
        <w:textAlignment w:val="baseline"/>
        <w:rPr>
          <w:rFonts w:ascii="Georgia" w:eastAsia="Bookman Old Style" w:hAnsi="Georgia"/>
          <w:b/>
          <w:color w:val="000000"/>
          <w:sz w:val="20"/>
        </w:rPr>
      </w:pPr>
      <w:r>
        <w:rPr>
          <w:rFonts w:ascii="Georgia" w:eastAsia="Bookman Old Style" w:hAnsi="Georgia"/>
          <w:b/>
          <w:color w:val="000000"/>
          <w:sz w:val="20"/>
        </w:rPr>
        <w:t xml:space="preserve">Town of </w:t>
      </w:r>
      <w:proofErr w:type="spellStart"/>
      <w:r>
        <w:rPr>
          <w:rFonts w:ascii="Georgia" w:eastAsia="Bookman Old Style" w:hAnsi="Georgia"/>
          <w:b/>
          <w:color w:val="000000"/>
          <w:sz w:val="20"/>
        </w:rPr>
        <w:t>LaCrosse</w:t>
      </w:r>
      <w:proofErr w:type="spellEnd"/>
    </w:p>
    <w:p w:rsidR="000F35D4" w:rsidRDefault="000F35D4" w:rsidP="007B60CB">
      <w:pPr>
        <w:spacing w:before="22" w:line="229" w:lineRule="exact"/>
        <w:jc w:val="center"/>
        <w:textAlignment w:val="baseline"/>
        <w:rPr>
          <w:rFonts w:ascii="Georgia" w:eastAsia="Bookman Old Style" w:hAnsi="Georgia"/>
          <w:b/>
          <w:color w:val="000000"/>
          <w:sz w:val="20"/>
        </w:rPr>
      </w:pPr>
      <w:r>
        <w:rPr>
          <w:rFonts w:ascii="Georgia" w:eastAsia="Bookman Old Style" w:hAnsi="Georgia"/>
          <w:b/>
          <w:color w:val="000000"/>
          <w:sz w:val="20"/>
        </w:rPr>
        <w:t>Planning and Zoning Board</w:t>
      </w:r>
    </w:p>
    <w:p w:rsidR="007B60CB" w:rsidRDefault="007B60CB" w:rsidP="007B60CB">
      <w:pPr>
        <w:spacing w:before="15" w:line="252" w:lineRule="exact"/>
        <w:ind w:left="360"/>
        <w:jc w:val="center"/>
        <w:textAlignment w:val="baseline"/>
        <w:rPr>
          <w:rFonts w:ascii="Georgia" w:eastAsia="Bookman Old Style" w:hAnsi="Georgia"/>
          <w:b/>
          <w:color w:val="000000"/>
          <w:sz w:val="20"/>
        </w:rPr>
      </w:pPr>
      <w:r>
        <w:rPr>
          <w:rFonts w:ascii="Georgia" w:eastAsia="Bookman Old Style" w:hAnsi="Georgia"/>
          <w:b/>
          <w:color w:val="000000"/>
          <w:sz w:val="20"/>
        </w:rPr>
        <w:t>Public Hearing Agenda</w:t>
      </w:r>
    </w:p>
    <w:p w:rsidR="007B60CB" w:rsidRDefault="007B60CB" w:rsidP="007B60CB">
      <w:pPr>
        <w:spacing w:before="15" w:line="252" w:lineRule="exact"/>
        <w:ind w:left="360"/>
        <w:jc w:val="center"/>
        <w:textAlignment w:val="baseline"/>
        <w:rPr>
          <w:rFonts w:ascii="Georgia" w:eastAsia="Bookman Old Style" w:hAnsi="Georgia"/>
          <w:b/>
          <w:color w:val="000000"/>
          <w:sz w:val="20"/>
        </w:rPr>
      </w:pPr>
      <w:r>
        <w:rPr>
          <w:rFonts w:ascii="Georgia" w:eastAsia="Bookman Old Style" w:hAnsi="Georgia"/>
          <w:b/>
          <w:color w:val="000000"/>
          <w:sz w:val="20"/>
        </w:rPr>
        <w:t>April 9, 2018</w:t>
      </w:r>
    </w:p>
    <w:p w:rsidR="007B60CB" w:rsidRDefault="007B60CB" w:rsidP="007B60CB">
      <w:pPr>
        <w:spacing w:before="523" w:line="259" w:lineRule="exact"/>
        <w:ind w:right="72"/>
        <w:textAlignment w:val="baseline"/>
        <w:rPr>
          <w:rFonts w:ascii="Georgia" w:eastAsia="Bookman Old Style" w:hAnsi="Georgia"/>
          <w:b/>
          <w:color w:val="000000"/>
          <w:spacing w:val="-9"/>
          <w:sz w:val="20"/>
        </w:rPr>
      </w:pPr>
      <w:r>
        <w:rPr>
          <w:rFonts w:ascii="Georgia" w:eastAsia="Bookman Old Style" w:hAnsi="Georgia"/>
          <w:b/>
          <w:color w:val="000000"/>
          <w:spacing w:val="-9"/>
          <w:sz w:val="20"/>
        </w:rPr>
        <w:t xml:space="preserve">Notice: </w:t>
      </w:r>
      <w:r>
        <w:rPr>
          <w:rFonts w:ascii="Georgia" w:eastAsia="Bookman Old Style" w:hAnsi="Georgia"/>
          <w:i/>
          <w:color w:val="000000"/>
          <w:spacing w:val="-9"/>
          <w:sz w:val="20"/>
        </w:rPr>
        <w:t>If a person decides to appeal a decision made with respect to any matter at this meeting or hearing, he will need a record of the proceedings and may need to ensure that a verbatim record is made.</w:t>
      </w:r>
    </w:p>
    <w:p w:rsidR="007B60CB" w:rsidRDefault="007B60CB" w:rsidP="007B60CB">
      <w:pPr>
        <w:spacing w:before="267" w:line="262" w:lineRule="exact"/>
        <w:textAlignment w:val="baseline"/>
        <w:rPr>
          <w:rFonts w:ascii="Georgia" w:eastAsia="Bookman Old Style" w:hAnsi="Georgia"/>
          <w:b/>
          <w:color w:val="000000"/>
          <w:sz w:val="20"/>
        </w:rPr>
      </w:pPr>
      <w:r>
        <w:rPr>
          <w:rFonts w:ascii="Georgia" w:eastAsia="Bookman Old Style" w:hAnsi="Georgia"/>
          <w:b/>
          <w:color w:val="000000"/>
          <w:sz w:val="20"/>
        </w:rPr>
        <w:t xml:space="preserve">Call Public Hearing to order </w:t>
      </w:r>
    </w:p>
    <w:p w:rsidR="007B60CB" w:rsidRDefault="007B60CB" w:rsidP="007B60CB">
      <w:pPr>
        <w:spacing w:before="267" w:line="262" w:lineRule="exact"/>
        <w:textAlignment w:val="baseline"/>
        <w:rPr>
          <w:rFonts w:ascii="Georgia" w:eastAsia="Bookman Old Style" w:hAnsi="Georgia"/>
          <w:b/>
          <w:color w:val="000000"/>
          <w:sz w:val="20"/>
        </w:rPr>
      </w:pPr>
      <w:r>
        <w:rPr>
          <w:rFonts w:ascii="Georgia" w:eastAsia="Bookman Old Style" w:hAnsi="Georgia"/>
          <w:b/>
          <w:color w:val="000000"/>
          <w:sz w:val="20"/>
        </w:rPr>
        <w:t>Approval of Minutes from Planning and Zoning Public Hearing January 8,2018 _______Second _______</w:t>
      </w:r>
      <w:proofErr w:type="gramStart"/>
      <w:r>
        <w:rPr>
          <w:rFonts w:ascii="Georgia" w:eastAsia="Bookman Old Style" w:hAnsi="Georgia"/>
          <w:b/>
          <w:color w:val="000000"/>
          <w:sz w:val="20"/>
        </w:rPr>
        <w:t>_  Vote</w:t>
      </w:r>
      <w:proofErr w:type="gramEnd"/>
      <w:r>
        <w:rPr>
          <w:rFonts w:ascii="Georgia" w:eastAsia="Bookman Old Style" w:hAnsi="Georgia"/>
          <w:b/>
          <w:color w:val="000000"/>
          <w:sz w:val="20"/>
        </w:rPr>
        <w:t>.</w:t>
      </w:r>
    </w:p>
    <w:p w:rsidR="007B60CB" w:rsidRDefault="007B60CB" w:rsidP="007B60CB">
      <w:pPr>
        <w:tabs>
          <w:tab w:val="center" w:pos="4680"/>
        </w:tabs>
        <w:spacing w:before="120" w:after="120"/>
        <w:rPr>
          <w:b/>
        </w:rPr>
      </w:pPr>
      <w:r>
        <w:rPr>
          <w:b/>
        </w:rPr>
        <w:t xml:space="preserve">1. ORDINANCE NO.  2018-01- </w:t>
      </w:r>
    </w:p>
    <w:p w:rsidR="007B60CB" w:rsidRPr="0096492D" w:rsidRDefault="007B60CB" w:rsidP="007B60CB">
      <w:pPr>
        <w:spacing w:before="120" w:after="120"/>
        <w:ind w:left="720" w:right="-90"/>
        <w:rPr>
          <w:rFonts w:asciiTheme="minorHAnsi" w:hAnsiTheme="minorHAnsi" w:cstheme="minorHAnsi"/>
          <w:sz w:val="20"/>
          <w:szCs w:val="20"/>
        </w:rPr>
      </w:pPr>
      <w:r>
        <w:rPr>
          <w:rFonts w:asciiTheme="minorHAnsi" w:hAnsiTheme="minorHAnsi" w:cstheme="minorHAnsi"/>
          <w:sz w:val="20"/>
          <w:szCs w:val="20"/>
        </w:rPr>
        <w:t>AN ORDINANCE OF THE TOWN OF LACROSSE, FLORIDA, AMENDING THE TOWN OF LACROSSE COMPREHENSIVE PLAN, RELATING TO AN AMENDMENT OF MORE THAN TEN ACRES OF LAND TO THE FUTURE LAND USE PLAN MAP OF THE TOWN OF LACROSSE COMPREHENSIVE PLAN, PURSUANT TO AN APPLICATION, CPA 17-03, BY THE PROPERTY OWNER OF SAID ACREAGE, UNDER THE AMENDMENT PROCEDURES ESTABLISHED IN SECTIONS 163.3161 THROUGH 163.3248 FLORIDA STATUTES, AS AMENDED; PROVIDING FOR A CHANGE IN THE LAND USE CLASSIFICATION FROM COUNTY RURAL/AGRICULTURAL-1 (LESS THAN OR EQUAL TO 1 DWELLING UNIT PER 5 ACRES) TO TOWN AGRICULTURAL (LESS THAN OR EQUAL TO 1 DWELLING UNIT PER 5 ACRES) OF CERTAIN LANDS WITHIN THE CORPORATE LIMITS OF THE TOWN OF LACROSSE, FLORIDA; PROVIDING SEVERABILITY; REPE</w:t>
      </w:r>
      <w:r w:rsidR="0096492D">
        <w:rPr>
          <w:rFonts w:asciiTheme="minorHAnsi" w:hAnsiTheme="minorHAnsi" w:cstheme="minorHAnsi"/>
          <w:sz w:val="20"/>
          <w:szCs w:val="20"/>
        </w:rPr>
        <w:t>ALING ALL ORDINANCES AND PROVIDING AN EFFECTIVE DATE</w:t>
      </w:r>
    </w:p>
    <w:p w:rsidR="007B60CB" w:rsidRDefault="00B90CBE" w:rsidP="007B60CB">
      <w:pPr>
        <w:pStyle w:val="NoSpacing"/>
      </w:pPr>
      <w:r>
        <w:t xml:space="preserve">The mayor calls </w:t>
      </w:r>
      <w:r w:rsidR="007B60CB">
        <w:t>for a motion to enact and read by title only Mr. Maines read</w:t>
      </w:r>
      <w:r>
        <w:t>s. S</w:t>
      </w:r>
      <w:r w:rsidR="007B60CB">
        <w:t xml:space="preserve">econd ___________. </w:t>
      </w:r>
      <w:r>
        <w:t>Discussion/Vote</w:t>
      </w:r>
      <w:r w:rsidR="007B60CB">
        <w:t xml:space="preserve"> </w:t>
      </w:r>
    </w:p>
    <w:p w:rsidR="007B60CB" w:rsidRDefault="007B60CB" w:rsidP="007B60CB">
      <w:pPr>
        <w:tabs>
          <w:tab w:val="center" w:pos="4680"/>
        </w:tabs>
        <w:spacing w:before="120" w:after="120"/>
        <w:rPr>
          <w:b/>
        </w:rPr>
      </w:pPr>
      <w:r>
        <w:rPr>
          <w:rFonts w:ascii="Georgia" w:eastAsia="Bookman Old Style" w:hAnsi="Georgia"/>
          <w:b/>
          <w:color w:val="000000"/>
          <w:sz w:val="20"/>
        </w:rPr>
        <w:t>4.</w:t>
      </w:r>
      <w:r>
        <w:t xml:space="preserve"> </w:t>
      </w:r>
      <w:r>
        <w:rPr>
          <w:b/>
        </w:rPr>
        <w:t xml:space="preserve">ORDINANCE NO.  2018-02-  </w:t>
      </w:r>
    </w:p>
    <w:p w:rsidR="007B60CB" w:rsidRDefault="007B60CB" w:rsidP="007B60CB">
      <w:pPr>
        <w:tabs>
          <w:tab w:val="left" w:pos="-1200"/>
          <w:tab w:val="left" w:pos="-72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heme="minorHAnsi" w:hAnsiTheme="minorHAnsi" w:cstheme="minorHAnsi"/>
          <w:sz w:val="20"/>
          <w:szCs w:val="20"/>
        </w:rPr>
      </w:pPr>
      <w:r>
        <w:rPr>
          <w:rFonts w:asciiTheme="minorHAnsi" w:hAnsiTheme="minorHAnsi" w:cstheme="minorHAnsi"/>
          <w:sz w:val="20"/>
          <w:szCs w:val="20"/>
        </w:rPr>
        <w:t xml:space="preserve">AN ORDINANCE OF THE TOWN OF LACROSSE, FLORIDA, RELATING TO THE REZONING OF TEN OR MORE CONTIGUOUS ACRES OF LAND, PURSUANT TO AN APPLICATION LDR 17-02, BY THE PROPERTY OWNER OF SAID ACREAGE; AMENDING </w:t>
      </w:r>
      <w:r>
        <w:rPr>
          <w:rFonts w:asciiTheme="minorHAnsi" w:hAnsiTheme="minorHAnsi" w:cstheme="minorHAnsi"/>
          <w:spacing w:val="-3"/>
          <w:sz w:val="20"/>
          <w:szCs w:val="20"/>
        </w:rPr>
        <w:t xml:space="preserve">THE OFFICIAL ZONING ATLAS OF THE TOWN OF LACROSSE LAND DEVELOPMENT </w:t>
      </w:r>
      <w:r>
        <w:rPr>
          <w:rFonts w:asciiTheme="minorHAnsi" w:hAnsiTheme="minorHAnsi" w:cstheme="minorHAnsi"/>
          <w:sz w:val="20"/>
          <w:szCs w:val="20"/>
        </w:rPr>
        <w:t>REGULATIONS; PROVIDING FOR REZONING FROM</w:t>
      </w:r>
      <w:r>
        <w:rPr>
          <w:rFonts w:asciiTheme="minorHAnsi" w:hAnsiTheme="minorHAnsi" w:cstheme="minorHAnsi"/>
          <w:spacing w:val="-6"/>
          <w:sz w:val="20"/>
          <w:szCs w:val="20"/>
        </w:rPr>
        <w:t xml:space="preserve"> COUNTY AGRICULTURAL (A) TO TOWN AGRICULTURAL (A) </w:t>
      </w:r>
      <w:r>
        <w:rPr>
          <w:rFonts w:asciiTheme="minorHAnsi" w:hAnsiTheme="minorHAnsi" w:cstheme="minorHAnsi"/>
          <w:sz w:val="20"/>
          <w:szCs w:val="20"/>
        </w:rPr>
        <w:t>OF CERTAIN LANDS WITHIN THE CORPORATE LIMITS OF THE TOWN OF LACROSSE, FLORIDA; PROVIDING SEVERABILITY; REPEALING ALL ORDINANCES IN CONFLICT; AND PROVIDING AN EFFECTIVE DATE</w:t>
      </w:r>
    </w:p>
    <w:p w:rsidR="0096492D" w:rsidRDefault="00B90CBE" w:rsidP="0096492D">
      <w:pPr>
        <w:pStyle w:val="NoSpacing"/>
      </w:pPr>
      <w:r>
        <w:t>The mayor calls</w:t>
      </w:r>
      <w:r w:rsidR="0096492D">
        <w:t xml:space="preserve"> for a motion to enact and read by title only Mr. Maines read</w:t>
      </w:r>
      <w:r>
        <w:t>s. Second ___________. Discussion/</w:t>
      </w:r>
      <w:bookmarkStart w:id="0" w:name="_GoBack"/>
      <w:bookmarkEnd w:id="0"/>
      <w:r w:rsidR="0096492D">
        <w:t>Vote.</w:t>
      </w:r>
    </w:p>
    <w:p w:rsidR="0096492D" w:rsidRDefault="0096492D" w:rsidP="0096492D">
      <w:pPr>
        <w:pStyle w:val="NoSpacing"/>
      </w:pPr>
    </w:p>
    <w:p w:rsidR="0096492D" w:rsidRDefault="0096492D" w:rsidP="0096492D">
      <w:pPr>
        <w:pStyle w:val="NoSpacing"/>
      </w:pPr>
    </w:p>
    <w:p w:rsidR="007B60CB" w:rsidRDefault="007B60CB" w:rsidP="0096492D">
      <w:pPr>
        <w:tabs>
          <w:tab w:val="left" w:pos="-1200"/>
          <w:tab w:val="left" w:pos="-72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heme="minorHAnsi" w:hAnsiTheme="minorHAnsi" w:cstheme="minorHAnsi"/>
          <w:b/>
          <w:sz w:val="24"/>
          <w:szCs w:val="24"/>
        </w:rPr>
      </w:pPr>
      <w:r>
        <w:rPr>
          <w:rFonts w:asciiTheme="minorHAnsi" w:hAnsiTheme="minorHAnsi" w:cstheme="minorHAnsi"/>
          <w:b/>
          <w:sz w:val="24"/>
          <w:szCs w:val="24"/>
        </w:rPr>
        <w:t>Motion to adjourn_ __________Second _________ Vote.  Time: _______</w:t>
      </w:r>
    </w:p>
    <w:p w:rsidR="007B60CB" w:rsidRDefault="007B60CB" w:rsidP="007B60CB">
      <w:pPr>
        <w:tabs>
          <w:tab w:val="left" w:pos="-1200"/>
          <w:tab w:val="left" w:pos="-72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heme="minorHAnsi" w:hAnsiTheme="minorHAnsi" w:cstheme="minorHAnsi"/>
          <w:b/>
          <w:sz w:val="24"/>
          <w:szCs w:val="24"/>
        </w:rPr>
      </w:pPr>
    </w:p>
    <w:p w:rsidR="007B60CB" w:rsidRDefault="007B60CB" w:rsidP="007B60CB">
      <w:pPr>
        <w:tabs>
          <w:tab w:val="left" w:pos="-1200"/>
          <w:tab w:val="left" w:pos="-72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heme="minorHAnsi" w:hAnsiTheme="minorHAnsi" w:cstheme="minorHAnsi"/>
          <w:sz w:val="24"/>
          <w:szCs w:val="24"/>
        </w:rPr>
      </w:pPr>
    </w:p>
    <w:p w:rsidR="007B60CB" w:rsidRDefault="007B60CB" w:rsidP="007B60CB">
      <w:pPr>
        <w:tabs>
          <w:tab w:val="left" w:pos="-1200"/>
          <w:tab w:val="left" w:pos="-72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heme="minorHAnsi" w:hAnsiTheme="minorHAnsi" w:cstheme="minorHAnsi"/>
          <w:sz w:val="24"/>
          <w:szCs w:val="24"/>
        </w:rPr>
      </w:pPr>
    </w:p>
    <w:p w:rsidR="007B60CB" w:rsidRDefault="007B60CB" w:rsidP="007B60CB">
      <w:pPr>
        <w:tabs>
          <w:tab w:val="left" w:pos="-1200"/>
          <w:tab w:val="left" w:pos="-72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heme="minorHAnsi" w:hAnsiTheme="minorHAnsi" w:cstheme="minorHAnsi"/>
          <w:sz w:val="24"/>
          <w:szCs w:val="24"/>
        </w:rPr>
      </w:pPr>
    </w:p>
    <w:p w:rsidR="002A373E" w:rsidRDefault="002A373E"/>
    <w:sectPr w:rsidR="002A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CB"/>
    <w:rsid w:val="000F35D4"/>
    <w:rsid w:val="002A373E"/>
    <w:rsid w:val="004836B5"/>
    <w:rsid w:val="007B60CB"/>
    <w:rsid w:val="0096492D"/>
    <w:rsid w:val="00B9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0785"/>
  <w15:chartTrackingRefBased/>
  <w15:docId w15:val="{C978B13D-B038-4E29-902D-155B5B67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0C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0CB"/>
    <w:pPr>
      <w:spacing w:after="0" w:line="240" w:lineRule="auto"/>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964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2D"/>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Dubberly</dc:creator>
  <cp:keywords/>
  <dc:description/>
  <cp:lastModifiedBy>Dianne Dubberly</cp:lastModifiedBy>
  <cp:revision>4</cp:revision>
  <cp:lastPrinted>2018-04-04T18:21:00Z</cp:lastPrinted>
  <dcterms:created xsi:type="dcterms:W3CDTF">2018-03-26T14:54:00Z</dcterms:created>
  <dcterms:modified xsi:type="dcterms:W3CDTF">2018-04-04T18:22:00Z</dcterms:modified>
</cp:coreProperties>
</file>