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37" w:rsidRPr="00733F37" w:rsidRDefault="00733F37" w:rsidP="00733F37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733F37">
        <w:rPr>
          <w:rFonts w:ascii="Times New Roman" w:hAnsi="Times New Roman" w:cs="Times New Roman"/>
          <w:b/>
          <w:sz w:val="24"/>
          <w:szCs w:val="24"/>
        </w:rPr>
        <w:t>Department</w:t>
      </w:r>
      <w:r w:rsidRPr="00733F37">
        <w:rPr>
          <w:rFonts w:ascii="Times New Roman" w:hAnsi="Times New Roman" w:cs="Times New Roman"/>
          <w:sz w:val="24"/>
          <w:szCs w:val="24"/>
        </w:rPr>
        <w:t xml:space="preserve">: </w:t>
      </w:r>
      <w:r w:rsidRPr="00733F37">
        <w:rPr>
          <w:rFonts w:ascii="Times New Roman" w:hAnsi="Times New Roman" w:cs="Times New Roman"/>
          <w:sz w:val="24"/>
          <w:szCs w:val="24"/>
        </w:rPr>
        <w:tab/>
      </w:r>
      <w:r w:rsidR="003B4487">
        <w:rPr>
          <w:rFonts w:ascii="Times New Roman" w:hAnsi="Times New Roman" w:cs="Times New Roman"/>
          <w:sz w:val="24"/>
          <w:szCs w:val="24"/>
        </w:rPr>
        <w:t xml:space="preserve">Financial, </w:t>
      </w:r>
      <w:r w:rsidRPr="00733F37">
        <w:rPr>
          <w:rFonts w:ascii="Times New Roman" w:hAnsi="Times New Roman" w:cs="Times New Roman"/>
          <w:sz w:val="24"/>
          <w:szCs w:val="24"/>
        </w:rPr>
        <w:t>Audit and Legal</w:t>
      </w:r>
    </w:p>
    <w:p w:rsidR="00733F37" w:rsidRPr="00733F37" w:rsidRDefault="00733F37" w:rsidP="00733F37">
      <w:pPr>
        <w:ind w:left="3600" w:hanging="1440"/>
        <w:rPr>
          <w:rFonts w:ascii="Times New Roman" w:hAnsi="Times New Roman" w:cs="Times New Roman"/>
          <w:sz w:val="24"/>
          <w:szCs w:val="24"/>
        </w:rPr>
      </w:pPr>
      <w:r w:rsidRPr="00733F37">
        <w:rPr>
          <w:rFonts w:ascii="Times New Roman" w:hAnsi="Times New Roman" w:cs="Times New Roman"/>
          <w:b/>
          <w:sz w:val="24"/>
          <w:szCs w:val="24"/>
        </w:rPr>
        <w:t>Reports</w:t>
      </w:r>
      <w:r w:rsidRPr="00733F37">
        <w:rPr>
          <w:rFonts w:ascii="Times New Roman" w:hAnsi="Times New Roman" w:cs="Times New Roman"/>
          <w:sz w:val="24"/>
          <w:szCs w:val="24"/>
        </w:rPr>
        <w:t xml:space="preserve"> </w:t>
      </w:r>
      <w:r w:rsidRPr="00733F37">
        <w:rPr>
          <w:rFonts w:ascii="Times New Roman" w:hAnsi="Times New Roman" w:cs="Times New Roman"/>
          <w:b/>
          <w:sz w:val="24"/>
          <w:szCs w:val="24"/>
        </w:rPr>
        <w:t>to</w:t>
      </w:r>
      <w:r w:rsidRPr="00733F37">
        <w:rPr>
          <w:rFonts w:ascii="Times New Roman" w:hAnsi="Times New Roman" w:cs="Times New Roman"/>
          <w:sz w:val="24"/>
          <w:szCs w:val="24"/>
        </w:rPr>
        <w:t xml:space="preserve">:  </w:t>
      </w:r>
      <w:r w:rsidRPr="00733F37">
        <w:rPr>
          <w:rFonts w:ascii="Times New Roman" w:hAnsi="Times New Roman" w:cs="Times New Roman"/>
          <w:sz w:val="24"/>
          <w:szCs w:val="24"/>
        </w:rPr>
        <w:tab/>
        <w:t>Board of Directors</w:t>
      </w:r>
    </w:p>
    <w:p w:rsidR="00733F37" w:rsidRPr="00733F37" w:rsidRDefault="00733F37" w:rsidP="00733F37">
      <w:pPr>
        <w:ind w:left="3600" w:hanging="1440"/>
        <w:rPr>
          <w:rFonts w:ascii="Times New Roman" w:hAnsi="Times New Roman" w:cs="Times New Roman"/>
          <w:sz w:val="24"/>
          <w:szCs w:val="24"/>
        </w:rPr>
      </w:pPr>
      <w:r w:rsidRPr="00733F37">
        <w:rPr>
          <w:rFonts w:ascii="Times New Roman" w:hAnsi="Times New Roman" w:cs="Times New Roman"/>
          <w:b/>
          <w:sz w:val="24"/>
          <w:szCs w:val="24"/>
        </w:rPr>
        <w:t>Supervises</w:t>
      </w:r>
      <w:r w:rsidRPr="00733F37">
        <w:rPr>
          <w:rFonts w:ascii="Times New Roman" w:hAnsi="Times New Roman" w:cs="Times New Roman"/>
          <w:sz w:val="24"/>
          <w:szCs w:val="24"/>
        </w:rPr>
        <w:t xml:space="preserve">: </w:t>
      </w:r>
      <w:r w:rsidRPr="00733F37">
        <w:rPr>
          <w:rFonts w:ascii="Times New Roman" w:hAnsi="Times New Roman" w:cs="Times New Roman"/>
          <w:sz w:val="24"/>
          <w:szCs w:val="24"/>
        </w:rPr>
        <w:tab/>
        <w:t xml:space="preserve">None </w:t>
      </w:r>
    </w:p>
    <w:p w:rsidR="00F42E70" w:rsidRPr="00733F37" w:rsidRDefault="00733F37" w:rsidP="003B4487">
      <w:pPr>
        <w:ind w:left="3600" w:hanging="1440"/>
        <w:rPr>
          <w:rFonts w:ascii="Times New Roman" w:hAnsi="Times New Roman" w:cs="Times New Roman"/>
          <w:sz w:val="24"/>
          <w:szCs w:val="24"/>
        </w:rPr>
      </w:pPr>
      <w:r w:rsidRPr="00733F37">
        <w:rPr>
          <w:rFonts w:ascii="Times New Roman" w:hAnsi="Times New Roman" w:cs="Times New Roman"/>
          <w:b/>
          <w:sz w:val="24"/>
          <w:szCs w:val="24"/>
        </w:rPr>
        <w:t>Summary</w:t>
      </w:r>
      <w:r w:rsidRPr="00733F37">
        <w:rPr>
          <w:rFonts w:ascii="Times New Roman" w:hAnsi="Times New Roman" w:cs="Times New Roman"/>
          <w:sz w:val="24"/>
          <w:szCs w:val="24"/>
        </w:rPr>
        <w:t xml:space="preserve">: </w:t>
      </w:r>
      <w:r w:rsidRPr="00733F37">
        <w:rPr>
          <w:rFonts w:ascii="Times New Roman" w:hAnsi="Times New Roman" w:cs="Times New Roman"/>
          <w:sz w:val="24"/>
          <w:szCs w:val="24"/>
        </w:rPr>
        <w:tab/>
      </w:r>
      <w:r w:rsidR="003B4487" w:rsidRPr="003B4487">
        <w:rPr>
          <w:rFonts w:ascii="Times New Roman" w:hAnsi="Times New Roman" w:cs="Times New Roman"/>
          <w:sz w:val="24"/>
          <w:szCs w:val="24"/>
        </w:rPr>
        <w:t>Conducts independent audits of financial records and control</w:t>
      </w:r>
      <w:r w:rsidR="003B4487">
        <w:rPr>
          <w:rFonts w:ascii="Times New Roman" w:hAnsi="Times New Roman" w:cs="Times New Roman"/>
          <w:sz w:val="24"/>
          <w:szCs w:val="24"/>
        </w:rPr>
        <w:t xml:space="preserve"> </w:t>
      </w:r>
      <w:r w:rsidR="003B4487" w:rsidRPr="003B4487">
        <w:rPr>
          <w:rFonts w:ascii="Times New Roman" w:hAnsi="Times New Roman" w:cs="Times New Roman"/>
          <w:sz w:val="24"/>
          <w:szCs w:val="24"/>
        </w:rPr>
        <w:t>procedures to ensure the financial institution is in compliance with</w:t>
      </w:r>
      <w:r w:rsidR="003B4487">
        <w:rPr>
          <w:rFonts w:ascii="Times New Roman" w:hAnsi="Times New Roman" w:cs="Times New Roman"/>
          <w:sz w:val="24"/>
          <w:szCs w:val="24"/>
        </w:rPr>
        <w:t xml:space="preserve"> </w:t>
      </w:r>
      <w:r w:rsidR="003B4487" w:rsidRPr="003B4487">
        <w:rPr>
          <w:rFonts w:ascii="Times New Roman" w:hAnsi="Times New Roman" w:cs="Times New Roman"/>
          <w:sz w:val="24"/>
          <w:szCs w:val="24"/>
        </w:rPr>
        <w:t>laws and regulations.</w:t>
      </w:r>
    </w:p>
    <w:p w:rsidR="00733F37" w:rsidRPr="00733F37" w:rsidRDefault="00E7007C" w:rsidP="00733F37">
      <w:pPr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Internal Auditor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7370"/>
      </w:tblGrid>
      <w:tr w:rsidR="00733F37" w:rsidRPr="00733F37" w:rsidTr="00733F37">
        <w:tc>
          <w:tcPr>
            <w:tcW w:w="1998" w:type="dxa"/>
            <w:tcBorders>
              <w:left w:val="nil"/>
              <w:bottom w:val="nil"/>
            </w:tcBorders>
          </w:tcPr>
          <w:p w:rsidR="00733F37" w:rsidRPr="00B97DCC" w:rsidRDefault="00B97DCC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CC">
              <w:rPr>
                <w:rFonts w:ascii="Times New Roman" w:hAnsi="Times New Roman" w:cs="Times New Roman"/>
                <w:b/>
                <w:sz w:val="24"/>
                <w:szCs w:val="24"/>
              </w:rPr>
              <w:t>Major Duties &amp; Responsibilities</w:t>
            </w: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733F3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DCC" w:rsidRPr="00B97DCC" w:rsidRDefault="00B97DCC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487" w:rsidRDefault="003B4487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1DC" w:rsidRDefault="005131DC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F37" w:rsidRPr="00B97DCC" w:rsidRDefault="0064708B" w:rsidP="0073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Preferred </w:t>
            </w:r>
            <w:r w:rsidR="00B97DCC" w:rsidRPr="00B97DCC">
              <w:rPr>
                <w:rFonts w:ascii="Times New Roman" w:hAnsi="Times New Roman" w:cs="Times New Roman"/>
                <w:b/>
                <w:sz w:val="24"/>
                <w:szCs w:val="24"/>
              </w:rPr>
              <w:t>Education &amp; Experience</w:t>
            </w: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F37" w:rsidRPr="00733F37" w:rsidRDefault="00733F37" w:rsidP="00733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8" w:type="dxa"/>
            <w:tcBorders>
              <w:bottom w:val="nil"/>
              <w:right w:val="nil"/>
            </w:tcBorders>
          </w:tcPr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Maintains a comprehensive internal audit program, which includes regular audit procedures and activities for financial institution branches and departments of the main office.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Reviews and appraises policies and procedures for safeguarding financial institution assets.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Oversees the independent audit and examination of financial institution records to ensure compliance with laws and regulations.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Recommends and assists in the development of procedures and controls which are indicated through normal audit reviews.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Develops new or revised internal audit policies, methods and procedures.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Submits written reports of internal audit reviews to the Board of Directors, including findings, analyses, conclusions and recommended actions.</w:t>
            </w:r>
          </w:p>
          <w:p w:rsidR="00733F37" w:rsidRDefault="00913A72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 training calendar and p</w:t>
            </w:r>
            <w:r w:rsidR="003B4487" w:rsidRPr="003B4487">
              <w:rPr>
                <w:rFonts w:ascii="Times New Roman" w:hAnsi="Times New Roman" w:cs="Times New Roman"/>
                <w:sz w:val="24"/>
                <w:szCs w:val="24"/>
              </w:rPr>
              <w:t xml:space="preserve">lans, assigns and directs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r w:rsidR="003B4487" w:rsidRPr="003B4487">
              <w:rPr>
                <w:rFonts w:ascii="Times New Roman" w:hAnsi="Times New Roman" w:cs="Times New Roman"/>
                <w:sz w:val="24"/>
                <w:szCs w:val="24"/>
              </w:rPr>
              <w:t>activities.</w:t>
            </w:r>
          </w:p>
          <w:p w:rsid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Maintains all open audit findings until appropriate evidence is provided to complete the finding.</w:t>
            </w:r>
          </w:p>
          <w:p w:rsid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Prepare and present all material needed to conduct quarterly Audit Committee meetings.</w:t>
            </w:r>
          </w:p>
          <w:p w:rsidR="004A1C89" w:rsidRDefault="004A1C89" w:rsidP="004A1C8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A1C89">
              <w:rPr>
                <w:rFonts w:ascii="Times New Roman" w:hAnsi="Times New Roman" w:cs="Times New Roman"/>
                <w:sz w:val="24"/>
                <w:szCs w:val="24"/>
              </w:rPr>
              <w:t>Communicates with Audit Committee, Board of Directors, external auditors/examiners, and all employees in a manner that is effective, efficient, and succinct.</w:t>
            </w:r>
          </w:p>
          <w:p w:rsid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 in scheduling and providing documentation to external auditors.</w:t>
            </w:r>
          </w:p>
          <w:p w:rsidR="00733F3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Develops new or revised internal audit policies, methods and procedures. Performs risk assessment and control analysis for all financial institution departments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except Data Processing/I</w:t>
            </w:r>
            <w:r w:rsidR="007704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including Audit Risk Assessment and Compliance Risk Assessment</w:t>
            </w: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Develops and maintains manuals and references, as well as participates in staff training to effectively implement financial institution policies and procedures.</w:t>
            </w:r>
          </w:p>
          <w:p w:rsidR="003B4487" w:rsidRDefault="003B4487" w:rsidP="003B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S</w:t>
            </w: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cience degree in account</w:t>
            </w:r>
            <w:r w:rsidR="0064708B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90A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08B">
              <w:rPr>
                <w:rFonts w:ascii="Times New Roman" w:hAnsi="Times New Roman" w:cs="Times New Roman"/>
                <w:sz w:val="24"/>
                <w:szCs w:val="24"/>
              </w:rPr>
              <w:t>business administration</w:t>
            </w:r>
            <w:r w:rsidR="00990AC2">
              <w:rPr>
                <w:rFonts w:ascii="Times New Roman" w:hAnsi="Times New Roman" w:cs="Times New Roman"/>
                <w:sz w:val="24"/>
                <w:szCs w:val="24"/>
              </w:rPr>
              <w:t>, or related area</w:t>
            </w:r>
            <w:r w:rsidR="006470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08B" w:rsidRPr="003B4487" w:rsidRDefault="0064708B" w:rsidP="0064708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Preference given to candidates with c</w:t>
            </w: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 xml:space="preserve">ertified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 xml:space="preserve">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ccountant (CPA) or certified internal auditor (CIA) designation.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Proficiency in application of internal auditing theory, standards, procedures and techniques.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Proficiency in accounting principles and techniques.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Good verbal and written communication skills.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Good understanding of human relations and the ability to maintain satisfactory relationships with auditees.</w:t>
            </w:r>
          </w:p>
          <w:p w:rsidR="003B4487" w:rsidRPr="003B4487" w:rsidRDefault="003B4487" w:rsidP="003B448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4487">
              <w:rPr>
                <w:rFonts w:ascii="Times New Roman" w:hAnsi="Times New Roman" w:cs="Times New Roman"/>
                <w:sz w:val="24"/>
                <w:szCs w:val="24"/>
              </w:rPr>
              <w:t>One to two years of progressively more responsible work experience in a financial institution.</w:t>
            </w:r>
          </w:p>
        </w:tc>
      </w:tr>
    </w:tbl>
    <w:p w:rsidR="00733F37" w:rsidRDefault="00733F37" w:rsidP="00733F37"/>
    <w:p w:rsidR="00B97DCC" w:rsidRPr="00B97DCC" w:rsidRDefault="00B97DCC" w:rsidP="00B97DCC">
      <w:pPr>
        <w:rPr>
          <w:rFonts w:ascii="Times New Roman" w:hAnsi="Times New Roman" w:cs="Times New Roman"/>
          <w:b/>
          <w:sz w:val="24"/>
          <w:szCs w:val="24"/>
        </w:rPr>
      </w:pPr>
      <w:r w:rsidRPr="00B97DCC">
        <w:rPr>
          <w:rFonts w:ascii="Times New Roman" w:hAnsi="Times New Roman" w:cs="Times New Roman"/>
          <w:b/>
          <w:sz w:val="24"/>
          <w:szCs w:val="24"/>
        </w:rPr>
        <w:t>Bank Secrecy Act</w:t>
      </w:r>
    </w:p>
    <w:p w:rsidR="00B97DCC" w:rsidRDefault="00B97DCC" w:rsidP="00B97DCC">
      <w:pPr>
        <w:rPr>
          <w:rFonts w:ascii="Times New Roman" w:hAnsi="Times New Roman" w:cs="Times New Roman"/>
          <w:sz w:val="24"/>
          <w:szCs w:val="24"/>
        </w:rPr>
      </w:pPr>
      <w:r w:rsidRPr="00B97DCC">
        <w:rPr>
          <w:rFonts w:ascii="Times New Roman" w:hAnsi="Times New Roman" w:cs="Times New Roman"/>
          <w:sz w:val="24"/>
          <w:szCs w:val="24"/>
        </w:rPr>
        <w:t>In the performance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respective tasks and duties, the employee is expected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to maintain knowledge of and ensure compliance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Bank Secrecy Act regulations and all other regulatory,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 xml:space="preserve">security and bank policies. </w:t>
      </w:r>
    </w:p>
    <w:p w:rsidR="00B97DCC" w:rsidRPr="00B97DCC" w:rsidRDefault="00B97DCC" w:rsidP="00B97DCC">
      <w:pPr>
        <w:rPr>
          <w:rFonts w:ascii="Times New Roman" w:hAnsi="Times New Roman" w:cs="Times New Roman"/>
          <w:b/>
          <w:sz w:val="24"/>
          <w:szCs w:val="24"/>
        </w:rPr>
      </w:pPr>
      <w:r w:rsidRPr="00B97DCC">
        <w:rPr>
          <w:rFonts w:ascii="Times New Roman" w:hAnsi="Times New Roman" w:cs="Times New Roman"/>
          <w:b/>
          <w:sz w:val="24"/>
          <w:szCs w:val="24"/>
        </w:rPr>
        <w:t>Physical /Work Conditions</w:t>
      </w:r>
    </w:p>
    <w:p w:rsidR="00B97DCC" w:rsidRPr="00B97DCC" w:rsidRDefault="00B97DCC" w:rsidP="00B97DCC">
      <w:pPr>
        <w:rPr>
          <w:rFonts w:ascii="Times New Roman" w:hAnsi="Times New Roman" w:cs="Times New Roman"/>
          <w:sz w:val="24"/>
          <w:szCs w:val="24"/>
        </w:rPr>
      </w:pPr>
      <w:r w:rsidRPr="00B97DCC">
        <w:rPr>
          <w:rFonts w:ascii="Times New Roman" w:hAnsi="Times New Roman" w:cs="Times New Roman"/>
          <w:sz w:val="24"/>
          <w:szCs w:val="24"/>
        </w:rPr>
        <w:t>In the performance of respective tasks and duties,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 xml:space="preserve">the employee is expected to successfully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97DCC">
        <w:rPr>
          <w:rFonts w:ascii="Times New Roman" w:hAnsi="Times New Roman" w:cs="Times New Roman"/>
          <w:sz w:val="24"/>
          <w:szCs w:val="24"/>
        </w:rPr>
        <w:t>erform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the essential functions of the position. Reasonable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employee accommodations for physical or mental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disabilities will be considered on a case-by-case basis.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While performing duties the employee is required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sit, talk, hear, lift up to 20 lbs., and may be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to work evenings and/or weekends, attend remote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meetings and/or to travel.</w:t>
      </w:r>
    </w:p>
    <w:p w:rsidR="00B97DCC" w:rsidRPr="00B97DCC" w:rsidRDefault="00B97DCC" w:rsidP="00B97DCC">
      <w:pPr>
        <w:rPr>
          <w:rFonts w:ascii="Times New Roman" w:hAnsi="Times New Roman" w:cs="Times New Roman"/>
          <w:b/>
          <w:sz w:val="24"/>
          <w:szCs w:val="24"/>
        </w:rPr>
      </w:pPr>
      <w:r w:rsidRPr="00B97DCC">
        <w:rPr>
          <w:rFonts w:ascii="Times New Roman" w:hAnsi="Times New Roman" w:cs="Times New Roman"/>
          <w:b/>
          <w:sz w:val="24"/>
          <w:szCs w:val="24"/>
        </w:rPr>
        <w:t>Company Conformance</w:t>
      </w:r>
    </w:p>
    <w:p w:rsidR="00B97DCC" w:rsidRPr="00B97DCC" w:rsidRDefault="00B97DCC" w:rsidP="00B97DCC">
      <w:pPr>
        <w:rPr>
          <w:rFonts w:ascii="Times New Roman" w:hAnsi="Times New Roman" w:cs="Times New Roman"/>
          <w:sz w:val="24"/>
          <w:szCs w:val="24"/>
        </w:rPr>
      </w:pPr>
      <w:r w:rsidRPr="00B97DCC">
        <w:rPr>
          <w:rFonts w:ascii="Times New Roman" w:hAnsi="Times New Roman" w:cs="Times New Roman"/>
          <w:sz w:val="24"/>
          <w:szCs w:val="24"/>
        </w:rPr>
        <w:t>In the performance of respective tasks and duties,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employee is expected to successfully perform quality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work within deadlines with or without supervision,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interact professionally with other employees,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customers and suppliers; work effectively as a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contributor on all assignments and work independently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while understanding the necessity for communicating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and coordinating work efforts with other employees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and organizations.</w:t>
      </w:r>
    </w:p>
    <w:p w:rsidR="00B97DCC" w:rsidRPr="00B97DCC" w:rsidRDefault="00B97DCC" w:rsidP="00B97DCC">
      <w:pPr>
        <w:rPr>
          <w:rFonts w:ascii="Times New Roman" w:hAnsi="Times New Roman" w:cs="Times New Roman"/>
          <w:b/>
          <w:sz w:val="24"/>
          <w:szCs w:val="24"/>
        </w:rPr>
      </w:pPr>
      <w:r w:rsidRPr="00B97DCC">
        <w:rPr>
          <w:rFonts w:ascii="Times New Roman" w:hAnsi="Times New Roman" w:cs="Times New Roman"/>
          <w:b/>
          <w:sz w:val="24"/>
          <w:szCs w:val="24"/>
        </w:rPr>
        <w:t>Other Duties</w:t>
      </w:r>
    </w:p>
    <w:p w:rsidR="00B97DCC" w:rsidRDefault="00B97DCC" w:rsidP="00B97DCC">
      <w:pPr>
        <w:rPr>
          <w:rFonts w:ascii="Times New Roman" w:hAnsi="Times New Roman" w:cs="Times New Roman"/>
          <w:sz w:val="24"/>
          <w:szCs w:val="24"/>
        </w:rPr>
      </w:pPr>
      <w:r w:rsidRPr="00B97DCC">
        <w:rPr>
          <w:rFonts w:ascii="Times New Roman" w:hAnsi="Times New Roman" w:cs="Times New Roman"/>
          <w:sz w:val="24"/>
          <w:szCs w:val="24"/>
        </w:rPr>
        <w:t>This job description in no way should be construed as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contract for employment. These job duties may be subject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to change at any time due to reasonable accommodation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 xml:space="preserve">or other reasons. </w:t>
      </w:r>
      <w:r w:rsidRPr="00B97DCC">
        <w:rPr>
          <w:rFonts w:ascii="Times New Roman" w:hAnsi="Times New Roman" w:cs="Times New Roman"/>
          <w:sz w:val="24"/>
          <w:szCs w:val="24"/>
        </w:rPr>
        <w:lastRenderedPageBreak/>
        <w:t>Nothing in this job description restricts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management’s right to assign or reassign duties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DCC">
        <w:rPr>
          <w:rFonts w:ascii="Times New Roman" w:hAnsi="Times New Roman" w:cs="Times New Roman"/>
          <w:sz w:val="24"/>
          <w:szCs w:val="24"/>
        </w:rPr>
        <w:t>responsibilities to this job at any time. </w:t>
      </w:r>
    </w:p>
    <w:p w:rsidR="000D2E7A" w:rsidRDefault="000D2E7A" w:rsidP="00B97DCC">
      <w:pPr>
        <w:rPr>
          <w:rFonts w:ascii="Times New Roman" w:hAnsi="Times New Roman" w:cs="Times New Roman"/>
          <w:sz w:val="24"/>
          <w:szCs w:val="24"/>
        </w:rPr>
      </w:pPr>
    </w:p>
    <w:p w:rsidR="000D2E7A" w:rsidRDefault="000D2E7A" w:rsidP="00B97DCC">
      <w:pPr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 xml:space="preserve">Interested applicants may submit a resume to Melissa Knight by email at </w:t>
      </w:r>
      <w:r w:rsidRPr="000D2E7A">
        <w:rPr>
          <w:rFonts w:ascii="Times New Roman" w:hAnsi="Times New Roman" w:cs="Times New Roman"/>
          <w:b/>
          <w:sz w:val="24"/>
          <w:szCs w:val="24"/>
        </w:rPr>
        <w:t>melissaknight@fnblebanon.com.</w:t>
      </w:r>
      <w:r w:rsidRPr="000D2E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E7A" w:rsidRPr="00B97DCC" w:rsidRDefault="000D2E7A" w:rsidP="00B97DCC">
      <w:pPr>
        <w:rPr>
          <w:rFonts w:ascii="Times New Roman" w:hAnsi="Times New Roman" w:cs="Times New Roman"/>
          <w:sz w:val="24"/>
          <w:szCs w:val="24"/>
        </w:rPr>
      </w:pPr>
      <w:r w:rsidRPr="000D2E7A">
        <w:rPr>
          <w:rFonts w:ascii="Times New Roman" w:hAnsi="Times New Roman" w:cs="Times New Roman"/>
          <w:sz w:val="24"/>
          <w:szCs w:val="24"/>
        </w:rPr>
        <w:t>Resumes may also be submitted in person at 136 West Main Street at our Main Office in Lebanon.</w:t>
      </w:r>
      <w:bookmarkStart w:id="0" w:name="_GoBack"/>
      <w:bookmarkEnd w:id="0"/>
    </w:p>
    <w:sectPr w:rsidR="000D2E7A" w:rsidRPr="00B97DC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0C" w:rsidRDefault="00421A0C" w:rsidP="0092345F">
      <w:pPr>
        <w:spacing w:after="0" w:line="240" w:lineRule="auto"/>
      </w:pPr>
      <w:r>
        <w:separator/>
      </w:r>
    </w:p>
  </w:endnote>
  <w:endnote w:type="continuationSeparator" w:id="0">
    <w:p w:rsidR="00421A0C" w:rsidRDefault="00421A0C" w:rsidP="0092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45F" w:rsidRDefault="0092345F">
    <w:pPr>
      <w:pStyle w:val="Footer"/>
    </w:pPr>
    <w:r>
      <w:t>Farmers National Bank of Lebanon</w:t>
    </w:r>
    <w:r>
      <w:ptab w:relativeTo="margin" w:alignment="center" w:leader="none"/>
    </w:r>
    <w:r>
      <w:ptab w:relativeTo="margin" w:alignment="right" w:leader="none"/>
    </w:r>
    <w:r>
      <w:t>03/13/2015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0C" w:rsidRDefault="00421A0C" w:rsidP="0092345F">
      <w:pPr>
        <w:spacing w:after="0" w:line="240" w:lineRule="auto"/>
      </w:pPr>
      <w:r>
        <w:separator/>
      </w:r>
    </w:p>
  </w:footnote>
  <w:footnote w:type="continuationSeparator" w:id="0">
    <w:p w:rsidR="00421A0C" w:rsidRDefault="00421A0C" w:rsidP="00923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428AE"/>
    <w:multiLevelType w:val="hybridMultilevel"/>
    <w:tmpl w:val="B97A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7"/>
    <w:rsid w:val="000D2E7A"/>
    <w:rsid w:val="001A6D75"/>
    <w:rsid w:val="002200FF"/>
    <w:rsid w:val="003B4487"/>
    <w:rsid w:val="00421A0C"/>
    <w:rsid w:val="004A1C89"/>
    <w:rsid w:val="005131DC"/>
    <w:rsid w:val="0064708B"/>
    <w:rsid w:val="00684924"/>
    <w:rsid w:val="00733F37"/>
    <w:rsid w:val="0077043C"/>
    <w:rsid w:val="00913A72"/>
    <w:rsid w:val="0092345F"/>
    <w:rsid w:val="00990AC2"/>
    <w:rsid w:val="00B97DCC"/>
    <w:rsid w:val="00BE258E"/>
    <w:rsid w:val="00E7007C"/>
    <w:rsid w:val="00F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48A8C-FCCF-47F5-BF4F-CC60B945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45F"/>
  </w:style>
  <w:style w:type="paragraph" w:styleId="Footer">
    <w:name w:val="footer"/>
    <w:basedOn w:val="Normal"/>
    <w:link w:val="FooterChar"/>
    <w:uiPriority w:val="99"/>
    <w:unhideWhenUsed/>
    <w:rsid w:val="00923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45F"/>
  </w:style>
  <w:style w:type="paragraph" w:styleId="BalloonText">
    <w:name w:val="Balloon Text"/>
    <w:basedOn w:val="Normal"/>
    <w:link w:val="BalloonTextChar"/>
    <w:uiPriority w:val="99"/>
    <w:semiHidden/>
    <w:unhideWhenUsed/>
    <w:rsid w:val="0092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Lee Knight</dc:creator>
  <cp:lastModifiedBy>Owner</cp:lastModifiedBy>
  <cp:revision>3</cp:revision>
  <cp:lastPrinted>2015-03-09T18:43:00Z</cp:lastPrinted>
  <dcterms:created xsi:type="dcterms:W3CDTF">2015-05-07T12:42:00Z</dcterms:created>
  <dcterms:modified xsi:type="dcterms:W3CDTF">2015-05-07T12:52:00Z</dcterms:modified>
</cp:coreProperties>
</file>