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F2" w:rsidRPr="00ED2FF2" w:rsidRDefault="00ED2FF2" w:rsidP="00ED2FF2">
      <w:pPr>
        <w:rPr>
          <w:b/>
        </w:rPr>
      </w:pPr>
      <w:r w:rsidRPr="00ED2FF2">
        <w:rPr>
          <w:b/>
        </w:rPr>
        <w:t>Resource Savings:</w:t>
      </w:r>
    </w:p>
    <w:p w:rsidR="00ED2FF2" w:rsidRDefault="00ED2FF2" w:rsidP="00ED2FF2">
      <w:r>
        <w:t xml:space="preserve">Based on the large value and volume of open obligations ($4 billion and 70,000 obligations), </w:t>
      </w:r>
      <w:r w:rsidR="00C279FE">
        <w:t>Mr. Doe</w:t>
      </w:r>
      <w:r w:rsidR="002E7BDA">
        <w:t xml:space="preserve"> </w:t>
      </w:r>
      <w:r>
        <w:t>initiated statistical sampling to test obligations for validation accuracy and compliance with</w:t>
      </w:r>
      <w:r w:rsidR="002E7BDA">
        <w:t xml:space="preserve"> </w:t>
      </w:r>
      <w:r>
        <w:t xml:space="preserve">audit critical policies. This innovated methodology was the most efficient use of </w:t>
      </w:r>
      <w:r w:rsidR="002E7BDA">
        <w:t>XYZ</w:t>
      </w:r>
      <w:r>
        <w:t xml:space="preserve"> resources</w:t>
      </w:r>
      <w:r w:rsidR="002E7BDA">
        <w:t xml:space="preserve"> </w:t>
      </w:r>
      <w:r>
        <w:t>(time and funding) for identifying and correcting major business process control failures. Through</w:t>
      </w:r>
      <w:r w:rsidR="002E7BDA">
        <w:t xml:space="preserve"> </w:t>
      </w:r>
      <w:r>
        <w:t xml:space="preserve">statistically sampling, the </w:t>
      </w:r>
      <w:r w:rsidR="002E7BDA">
        <w:t>XYZ</w:t>
      </w:r>
      <w:r>
        <w:t xml:space="preserve"> projected its obligation validation error rate across the entire</w:t>
      </w:r>
      <w:r w:rsidR="002E7BDA">
        <w:t xml:space="preserve"> </w:t>
      </w:r>
      <w:r>
        <w:t xml:space="preserve">obligation population with 95% confidence, and assured the accuracy of the </w:t>
      </w:r>
      <w:r w:rsidR="00C279FE">
        <w:t>ABC</w:t>
      </w:r>
      <w:r>
        <w:t xml:space="preserve"> Statuses, the</w:t>
      </w:r>
      <w:r w:rsidR="002E7BDA">
        <w:t xml:space="preserve"> </w:t>
      </w:r>
      <w:r w:rsidR="00C279FE">
        <w:t>ABC</w:t>
      </w:r>
      <w:r>
        <w:t xml:space="preserve"> undelivered orders quarterly analysis, and the </w:t>
      </w:r>
      <w:r w:rsidR="00C279FE">
        <w:t>XYZ’s</w:t>
      </w:r>
      <w:r>
        <w:t xml:space="preserve"> end of year obligation</w:t>
      </w:r>
      <w:r w:rsidR="002E7BDA">
        <w:t xml:space="preserve"> </w:t>
      </w:r>
      <w:r>
        <w:t xml:space="preserve">adjustment for the </w:t>
      </w:r>
      <w:r w:rsidR="00C279FE">
        <w:t>ABC</w:t>
      </w:r>
      <w:r>
        <w:t xml:space="preserve"> consolidated financial statements. Based on the </w:t>
      </w:r>
      <w:r w:rsidR="00C279FE">
        <w:t>XYZ’s</w:t>
      </w:r>
      <w:r>
        <w:t xml:space="preserve"> successes,</w:t>
      </w:r>
      <w:r w:rsidR="002E7BDA">
        <w:t xml:space="preserve"> </w:t>
      </w:r>
      <w:r w:rsidR="00C279FE">
        <w:t>X entity</w:t>
      </w:r>
      <w:r>
        <w:t xml:space="preserve"> requested implementing a similar obligation monitoring methodology and has contacted </w:t>
      </w:r>
      <w:r w:rsidR="00C279FE">
        <w:t>XYZ</w:t>
      </w:r>
      <w:r>
        <w:t xml:space="preserve">. </w:t>
      </w:r>
      <w:r w:rsidR="00C279FE">
        <w:t>Mr. Doe</w:t>
      </w:r>
      <w:r>
        <w:t xml:space="preserve"> assembled and led a cross directorate team of Contracting and Budget</w:t>
      </w:r>
      <w:r w:rsidR="002E7BDA">
        <w:t xml:space="preserve"> </w:t>
      </w:r>
      <w:r>
        <w:t>Execution representatives in the development of a unilateral contract closeout policy. The policy</w:t>
      </w:r>
      <w:r w:rsidR="002E7BDA">
        <w:t xml:space="preserve"> </w:t>
      </w:r>
      <w:r>
        <w:t>established a contract closeout framework when dealing with unresponsive vendors,</w:t>
      </w:r>
      <w:r w:rsidR="002E7BDA">
        <w:t xml:space="preserve"> </w:t>
      </w:r>
      <w:r>
        <w:t>successfully mitigating a significant bottleneck in the closeout process. These efforts propelled</w:t>
      </w:r>
      <w:r w:rsidR="002E7BDA">
        <w:t xml:space="preserve"> </w:t>
      </w:r>
      <w:r>
        <w:t>the closeout of 10,803 contracts and the release of $49 million in funds no longer needed for their</w:t>
      </w:r>
      <w:r w:rsidR="002E7BDA">
        <w:t xml:space="preserve"> </w:t>
      </w:r>
      <w:r>
        <w:t>intended purpose.</w:t>
      </w:r>
    </w:p>
    <w:p w:rsidR="00ED2FF2" w:rsidRPr="00C279FE" w:rsidRDefault="00ED2FF2" w:rsidP="00C279FE">
      <w:pPr>
        <w:rPr>
          <w:b/>
        </w:rPr>
      </w:pPr>
      <w:bookmarkStart w:id="0" w:name="_GoBack"/>
      <w:bookmarkEnd w:id="0"/>
      <w:r w:rsidRPr="00C279FE">
        <w:rPr>
          <w:b/>
        </w:rPr>
        <w:t>Complexity and</w:t>
      </w:r>
      <w:r w:rsidR="00C279FE" w:rsidRPr="00C279FE">
        <w:rPr>
          <w:b/>
        </w:rPr>
        <w:t xml:space="preserve"> Leadership:</w:t>
      </w:r>
    </w:p>
    <w:p w:rsidR="00ED2FF2" w:rsidRDefault="00C279FE" w:rsidP="00ED2FF2">
      <w:r>
        <w:t>Mr. Doe</w:t>
      </w:r>
      <w:r w:rsidR="00ED2FF2">
        <w:t xml:space="preserve"> demonstrated exceptional leadership, foresight, and analytical skills as the </w:t>
      </w:r>
      <w:r>
        <w:t xml:space="preserve">XYZ </w:t>
      </w:r>
      <w:r w:rsidR="00ED2FF2">
        <w:t xml:space="preserve">Budgetary Resource Team Leader. </w:t>
      </w:r>
      <w:r>
        <w:t>Mr. Doe</w:t>
      </w:r>
      <w:r w:rsidR="00ED2FF2">
        <w:t xml:space="preserve"> directly contributed to the</w:t>
      </w:r>
      <w:r>
        <w:t xml:space="preserve"> XYZ</w:t>
      </w:r>
      <w:r w:rsidR="00ED2FF2">
        <w:t>'s FY15 downgrade from a significant deficiency to no adverse substantive audit findings for</w:t>
      </w:r>
      <w:r>
        <w:t xml:space="preserve"> </w:t>
      </w:r>
      <w:r w:rsidR="00ED2FF2">
        <w:t xml:space="preserve">budgetary accounting. As a result, </w:t>
      </w:r>
      <w:r>
        <w:t>ABC</w:t>
      </w:r>
      <w:r w:rsidR="00ED2FF2">
        <w:t xml:space="preserve"> was issued its third consecutive clean audit opinion for</w:t>
      </w:r>
      <w:r>
        <w:t xml:space="preserve"> </w:t>
      </w:r>
      <w:r w:rsidR="00ED2FF2">
        <w:t xml:space="preserve">FY15 and his efforts reduced </w:t>
      </w:r>
      <w:r>
        <w:t>ABC</w:t>
      </w:r>
      <w:r w:rsidR="00ED2FF2">
        <w:t>' budgetary accounting material weakness to a significant</w:t>
      </w:r>
      <w:r>
        <w:t xml:space="preserve"> </w:t>
      </w:r>
      <w:r w:rsidR="00ED2FF2">
        <w:t>deficiency. With an understaffed Budgetary Resource (BR) Team, he led a military, civilian and</w:t>
      </w:r>
      <w:r>
        <w:t xml:space="preserve"> </w:t>
      </w:r>
      <w:r w:rsidR="00ED2FF2">
        <w:t>contractor team of 13 people to remediate budgetary resources processes that strengthened the</w:t>
      </w:r>
      <w:r>
        <w:t xml:space="preserve"> </w:t>
      </w:r>
      <w:r w:rsidR="00ED2FF2">
        <w:t>budgetary accounting oversight for a $13 billion financial statement for external audit (KPMG). He</w:t>
      </w:r>
      <w:r>
        <w:t xml:space="preserve"> </w:t>
      </w:r>
      <w:r w:rsidR="00ED2FF2">
        <w:t xml:space="preserve">improved the </w:t>
      </w:r>
      <w:r>
        <w:t>XYZ</w:t>
      </w:r>
      <w:r w:rsidR="00ED2FF2">
        <w:t>’s obligation validation accuracy and net reduction of obligations</w:t>
      </w:r>
      <w:r>
        <w:t xml:space="preserve"> </w:t>
      </w:r>
      <w:r w:rsidR="00ED2FF2">
        <w:t xml:space="preserve">classified as no longer needed by $31 million. Overall, </w:t>
      </w:r>
      <w:r>
        <w:t>Mr. Doe</w:t>
      </w:r>
      <w:r w:rsidR="00ED2FF2">
        <w:t xml:space="preserve"> improved</w:t>
      </w:r>
      <w:r>
        <w:t xml:space="preserve"> </w:t>
      </w:r>
      <w:r w:rsidR="00ED2FF2">
        <w:t>controls to ensure the timely de-obligation of undelivered orders (a FY14 significant deficiency).</w:t>
      </w:r>
      <w:r>
        <w:t xml:space="preserve"> </w:t>
      </w:r>
      <w:r w:rsidR="00ED2FF2">
        <w:t xml:space="preserve">Specifically, he helped the </w:t>
      </w:r>
      <w:r>
        <w:t>XYZ</w:t>
      </w:r>
      <w:r w:rsidR="00ED2FF2">
        <w:t xml:space="preserve"> achieve a 90% test of design (TOD) pass rate on key controls in</w:t>
      </w:r>
      <w:r>
        <w:t xml:space="preserve"> </w:t>
      </w:r>
      <w:r w:rsidR="00ED2FF2">
        <w:t xml:space="preserve">budgetary accounting. </w:t>
      </w:r>
      <w:r>
        <w:t>Mr. Doe</w:t>
      </w:r>
      <w:r w:rsidR="00ED2FF2">
        <w:t xml:space="preserve"> ensured controls were operating effectively for consistent and</w:t>
      </w:r>
      <w:r>
        <w:t xml:space="preserve"> </w:t>
      </w:r>
      <w:r w:rsidR="00ED2FF2">
        <w:t>appropriate validation of open obligations and timely de-obligation of undelivered orders. His efforts</w:t>
      </w:r>
      <w:r>
        <w:t xml:space="preserve"> </w:t>
      </w:r>
      <w:r w:rsidR="00ED2FF2">
        <w:t xml:space="preserve">were lauded by the </w:t>
      </w:r>
      <w:r>
        <w:t>XYZ</w:t>
      </w:r>
      <w:r w:rsidR="00ED2FF2">
        <w:t xml:space="preserve"> Director of Financial Operations/Comptroller and </w:t>
      </w:r>
      <w:r>
        <w:t>X Service</w:t>
      </w:r>
      <w:r w:rsidR="00ED2FF2">
        <w:t xml:space="preserve"> senior</w:t>
      </w:r>
      <w:r>
        <w:t xml:space="preserve"> </w:t>
      </w:r>
      <w:r w:rsidR="00ED2FF2">
        <w:t xml:space="preserve">financial managers. </w:t>
      </w:r>
      <w:r>
        <w:t>Mr. Doe</w:t>
      </w:r>
      <w:r w:rsidR="00ED2FF2">
        <w:t xml:space="preserve"> was directly responsible for </w:t>
      </w:r>
      <w:r>
        <w:t>XYZ</w:t>
      </w:r>
      <w:r w:rsidR="00ED2FF2">
        <w:t>'s budgetary accounting</w:t>
      </w:r>
      <w:r>
        <w:t xml:space="preserve"> </w:t>
      </w:r>
      <w:r w:rsidR="00ED2FF2">
        <w:t>material downgrade.</w:t>
      </w:r>
    </w:p>
    <w:p w:rsidR="00ED2FF2" w:rsidRPr="00C279FE" w:rsidRDefault="00C279FE" w:rsidP="00C279FE">
      <w:pPr>
        <w:rPr>
          <w:b/>
        </w:rPr>
      </w:pPr>
      <w:r w:rsidRPr="00C279FE">
        <w:rPr>
          <w:b/>
        </w:rPr>
        <w:t>Impact:</w:t>
      </w:r>
    </w:p>
    <w:p w:rsidR="005B37DB" w:rsidRDefault="00C279FE" w:rsidP="00ED2FF2">
      <w:r>
        <w:t>Mr. Doe</w:t>
      </w:r>
      <w:r w:rsidR="00ED2FF2">
        <w:t xml:space="preserve"> demonstrated exceptional leadership, foresight, and analytical skills as the </w:t>
      </w:r>
      <w:r>
        <w:t>XYZ</w:t>
      </w:r>
      <w:r w:rsidR="00ED2FF2">
        <w:t xml:space="preserve"> Budgetary Resource Team Leader. With an understaffed team, he led a</w:t>
      </w:r>
      <w:r>
        <w:t xml:space="preserve"> </w:t>
      </w:r>
      <w:r w:rsidR="00ED2FF2">
        <w:t>military, civilian and contractor team of 13 people to remediate budgetary resources processes</w:t>
      </w:r>
      <w:r>
        <w:t xml:space="preserve"> </w:t>
      </w:r>
      <w:r w:rsidR="00ED2FF2">
        <w:t>that strengthened the enterprise budgetary accounting oversight for a $13 billion financial</w:t>
      </w:r>
      <w:r>
        <w:t xml:space="preserve"> </w:t>
      </w:r>
      <w:r w:rsidR="00ED2FF2">
        <w:t xml:space="preserve">statement for external audit. He directly contributed to the </w:t>
      </w:r>
      <w:r>
        <w:t>XYZ</w:t>
      </w:r>
      <w:r w:rsidR="00ED2FF2">
        <w:t>'s 2015 clean audit opinion and</w:t>
      </w:r>
      <w:r>
        <w:t xml:space="preserve"> </w:t>
      </w:r>
      <w:r w:rsidR="00ED2FF2">
        <w:t xml:space="preserve">successful clearing of the </w:t>
      </w:r>
      <w:r>
        <w:t>ABC</w:t>
      </w:r>
      <w:r w:rsidR="00ED2FF2">
        <w:t xml:space="preserve"> material weakness opinion on internal controls over financial</w:t>
      </w:r>
      <w:r>
        <w:t xml:space="preserve"> </w:t>
      </w:r>
      <w:r w:rsidR="00ED2FF2">
        <w:t xml:space="preserve">reporting of budgetary resources. </w:t>
      </w:r>
      <w:r>
        <w:t>Mr. Doe</w:t>
      </w:r>
      <w:r w:rsidR="00ED2FF2">
        <w:t xml:space="preserve"> was instrumental for audit correspondence</w:t>
      </w:r>
      <w:r>
        <w:t xml:space="preserve"> </w:t>
      </w:r>
      <w:r w:rsidR="00ED2FF2">
        <w:t>necessary to close control gaps in budgetary accounting, improved obligation life-cycle</w:t>
      </w:r>
      <w:r>
        <w:t xml:space="preserve"> </w:t>
      </w:r>
      <w:r w:rsidR="00ED2FF2">
        <w:t>management oversight, and statistically sampling for obligation validation accuracy and</w:t>
      </w:r>
      <w:r>
        <w:t xml:space="preserve"> </w:t>
      </w:r>
      <w:r w:rsidR="00ED2FF2">
        <w:t xml:space="preserve">compliance with audit policies. As a result, </w:t>
      </w:r>
      <w:r>
        <w:t>ABC</w:t>
      </w:r>
      <w:r w:rsidR="00ED2FF2">
        <w:t xml:space="preserve"> was issued its third consecutive clean audit</w:t>
      </w:r>
      <w:r>
        <w:t xml:space="preserve"> </w:t>
      </w:r>
      <w:r w:rsidR="00ED2FF2">
        <w:t xml:space="preserve">opinion and achieved the </w:t>
      </w:r>
      <w:r>
        <w:t>ABC</w:t>
      </w:r>
      <w:r w:rsidR="00ED2FF2">
        <w:t xml:space="preserve"> Secretary's strategic goal to downgrade the overall </w:t>
      </w:r>
      <w:r>
        <w:t>ABC</w:t>
      </w:r>
      <w:r w:rsidR="00ED2FF2">
        <w:t>' budgetary</w:t>
      </w:r>
      <w:r>
        <w:t xml:space="preserve"> </w:t>
      </w:r>
      <w:r w:rsidR="00ED2FF2">
        <w:t>accounting internal control material condition.</w:t>
      </w:r>
    </w:p>
    <w:sectPr w:rsidR="005B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2"/>
    <w:rsid w:val="002E7BDA"/>
    <w:rsid w:val="005B37DB"/>
    <w:rsid w:val="00C279FE"/>
    <w:rsid w:val="00E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44FC5-1603-4403-B3A8-7686D7A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Pouliot, Wendy CIV USAF SAF/FMBMM</dc:creator>
  <cp:keywords/>
  <dc:description/>
  <cp:lastModifiedBy>Pouliot, Wendy CIV USAF SAF/FMBMM</cp:lastModifiedBy>
  <cp:revision>2</cp:revision>
  <dcterms:created xsi:type="dcterms:W3CDTF">2016-08-11T20:54:00Z</dcterms:created>
  <dcterms:modified xsi:type="dcterms:W3CDTF">2016-08-11T20:54:00Z</dcterms:modified>
</cp:coreProperties>
</file>